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978B7D" w14:textId="54BEB605" w:rsidR="00DE5548" w:rsidRPr="00DE5548" w:rsidRDefault="00DE5548" w:rsidP="00DE5548">
      <w:pPr>
        <w:pStyle w:val="ABNT"/>
        <w:ind w:firstLine="0"/>
        <w:rPr>
          <w:rFonts w:ascii="Verdana" w:hAnsi="Verdana"/>
          <w:b/>
          <w:bCs/>
          <w:color w:val="A02B93" w:themeColor="accent5"/>
        </w:rPr>
      </w:pPr>
      <w:r w:rsidRPr="00DE5548">
        <w:rPr>
          <w:rFonts w:ascii="Verdana" w:hAnsi="Verdana"/>
          <w:b/>
          <w:bCs/>
          <w:color w:val="A02B93" w:themeColor="accent5"/>
        </w:rPr>
        <w:t>SISTEMA INTELIGENTE PARA DETECÇÃO DE INCÊNDIO COM MONITORAMENTO REMOTO E BAIXO CUSTO</w:t>
      </w:r>
    </w:p>
    <w:p w14:paraId="45AC8116" w14:textId="549839A8" w:rsidR="00E50629" w:rsidRDefault="002B0DF4" w:rsidP="00E50629">
      <w:pPr>
        <w:spacing w:line="360" w:lineRule="auto"/>
        <w:rPr>
          <w:rFonts w:cs="Times New Roman"/>
          <w:sz w:val="22"/>
        </w:rPr>
      </w:pPr>
      <w:r w:rsidRPr="00272329">
        <w:rPr>
          <w:b/>
          <w:bCs/>
          <w:color w:val="A02B93" w:themeColor="accent5"/>
          <w:sz w:val="20"/>
          <w:szCs w:val="20"/>
        </w:rPr>
        <w:t>Resumo:</w:t>
      </w:r>
      <w:r w:rsidRPr="00272329">
        <w:rPr>
          <w:color w:val="501549" w:themeColor="accent5" w:themeShade="80"/>
          <w:sz w:val="20"/>
          <w:szCs w:val="20"/>
        </w:rPr>
        <w:br/>
      </w:r>
      <w:r w:rsidR="00E50629">
        <w:rPr>
          <w:rFonts w:cs="Times New Roman"/>
          <w:sz w:val="22"/>
        </w:rPr>
        <w:t xml:space="preserve"> </w:t>
      </w:r>
      <w:r w:rsidR="00E50629">
        <w:rPr>
          <w:rFonts w:cs="Times New Roman"/>
          <w:sz w:val="22"/>
        </w:rPr>
        <w:tab/>
      </w:r>
      <w:r w:rsidR="00E50629" w:rsidRPr="00D07AEF">
        <w:rPr>
          <w:rFonts w:cs="Times New Roman"/>
          <w:sz w:val="22"/>
        </w:rPr>
        <w:t>Este trabalho propõe o desenvolvimento de um sistema inteligente de detecção de incêndio, utilizando sensores de temperatura e fumaça, com alertas sonoros, visuais e envio de notificações para usuários cadastrados. A pesquisa foi motivada pela necessidade de soluções mais eficazes para a prevenção de incêndios em ambientes diversos. Com base em tecnologias de automação e Internet das Coisas (IoT), o sistema realiza monitoramento contínuo e autônomo, acionando alarmes e LEDs posicionados estrategicamente ao identificar risco iminente. Também permite o envio de mensagens em tempo real, facilitando o monitoramento remoto e a tomada de decisões rápidas. Os testes realizados demonstraram resposta ágil, fácil implementação, bom custo-benefício e alta eficiência na comunicação do risco, contribuindo para a segurança dos ocupantes e a prevenção de danos.</w:t>
      </w:r>
    </w:p>
    <w:p w14:paraId="6BB75DE1" w14:textId="5DB8F47A" w:rsidR="002B0DF4" w:rsidRPr="00E50629" w:rsidRDefault="002B0DF4" w:rsidP="00E50629">
      <w:pPr>
        <w:spacing w:line="360" w:lineRule="auto"/>
        <w:rPr>
          <w:rFonts w:cs="Times New Roman"/>
          <w:sz w:val="22"/>
        </w:rPr>
      </w:pPr>
      <w:r w:rsidRPr="005F1571">
        <w:rPr>
          <w:b/>
          <w:bCs/>
          <w:color w:val="A02B93" w:themeColor="accent5"/>
          <w:sz w:val="20"/>
          <w:szCs w:val="20"/>
        </w:rPr>
        <w:t>Palavras</w:t>
      </w:r>
      <w:r w:rsidR="009E5468" w:rsidRPr="005F1571">
        <w:rPr>
          <w:b/>
          <w:bCs/>
          <w:color w:val="A02B93" w:themeColor="accent5"/>
          <w:sz w:val="20"/>
          <w:szCs w:val="20"/>
        </w:rPr>
        <w:t>-c</w:t>
      </w:r>
      <w:r w:rsidRPr="005F1571">
        <w:rPr>
          <w:b/>
          <w:bCs/>
          <w:color w:val="A02B93" w:themeColor="accent5"/>
          <w:sz w:val="20"/>
          <w:szCs w:val="20"/>
        </w:rPr>
        <w:t>hav</w:t>
      </w:r>
      <w:r w:rsidR="00E50629">
        <w:rPr>
          <w:b/>
          <w:bCs/>
          <w:color w:val="A02B93" w:themeColor="accent5"/>
          <w:sz w:val="20"/>
          <w:szCs w:val="20"/>
        </w:rPr>
        <w:t xml:space="preserve">e: </w:t>
      </w:r>
      <w:r w:rsidR="00E50629" w:rsidRPr="00D07AEF">
        <w:rPr>
          <w:sz w:val="22"/>
        </w:rPr>
        <w:t>Detecção; Incêndio; Sensores; Alertas; Segurança.</w:t>
      </w:r>
    </w:p>
    <w:p w14:paraId="749967E9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1. Introdução</w:t>
      </w:r>
    </w:p>
    <w:p w14:paraId="21F6633E" w14:textId="77777777" w:rsidR="00E50629" w:rsidRPr="00E50629" w:rsidRDefault="00E50629" w:rsidP="00E50629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E50629">
        <w:rPr>
          <w:color w:val="501549" w:themeColor="accent5" w:themeShade="80"/>
          <w:sz w:val="20"/>
          <w:szCs w:val="20"/>
          <w:lang w:val="pt-BR"/>
        </w:rPr>
        <w:t>A segurança contra incêndios permanece como uma das principais preocupações em ambientes residenciais, comerciais e industriais, especialmente diante do potencial destrutivo desses eventos. Em 2024, o Brasil registrou um recorde no número de incêndios estruturais, com 2.453 ocorrências — um aumento de 10,4% em relação a 2023, segundo dados divulgados pela Revista Veja. Esse crescimento alarmante reforça a urgência de se investir em tecnologias que não apenas identifiquem o risco de incêndios com agilidade, mas que também possibilitem uma resposta rápida e eficiente para reduzir perdas humanas e materiais. Nos Estados Unidos, os dados não são menos preocupantes. Em 2023, os corpos de bombeiros responderam a aproximadamente 1,39 milhão de incêndios, que resultaram em 3.670 mortes de civis, 13.350 feridos e US$ 23 bilhões em danos diretos à propriedade, conforme o relatório anual da NFPA (</w:t>
      </w:r>
      <w:proofErr w:type="spellStart"/>
      <w:r w:rsidRPr="00E50629">
        <w:rPr>
          <w:color w:val="501549" w:themeColor="accent5" w:themeShade="80"/>
          <w:sz w:val="20"/>
          <w:szCs w:val="20"/>
          <w:lang w:val="pt-BR"/>
        </w:rPr>
        <w:t>National</w:t>
      </w:r>
      <w:proofErr w:type="spellEnd"/>
      <w:r w:rsidRPr="00E50629">
        <w:rPr>
          <w:color w:val="501549" w:themeColor="accent5" w:themeShade="80"/>
          <w:sz w:val="20"/>
          <w:szCs w:val="20"/>
          <w:lang w:val="pt-BR"/>
        </w:rPr>
        <w:t xml:space="preserve"> Fire </w:t>
      </w:r>
      <w:proofErr w:type="spellStart"/>
      <w:r w:rsidRPr="00E50629">
        <w:rPr>
          <w:color w:val="501549" w:themeColor="accent5" w:themeShade="80"/>
          <w:sz w:val="20"/>
          <w:szCs w:val="20"/>
          <w:lang w:val="pt-BR"/>
        </w:rPr>
        <w:t>Protection</w:t>
      </w:r>
      <w:proofErr w:type="spellEnd"/>
      <w:r w:rsidRPr="00E50629">
        <w:rPr>
          <w:color w:val="501549" w:themeColor="accent5" w:themeShade="80"/>
          <w:sz w:val="20"/>
          <w:szCs w:val="20"/>
          <w:lang w:val="pt-BR"/>
        </w:rPr>
        <w:t xml:space="preserve"> </w:t>
      </w:r>
      <w:proofErr w:type="spellStart"/>
      <w:r w:rsidRPr="00E50629">
        <w:rPr>
          <w:color w:val="501549" w:themeColor="accent5" w:themeShade="80"/>
          <w:sz w:val="20"/>
          <w:szCs w:val="20"/>
          <w:lang w:val="pt-BR"/>
        </w:rPr>
        <w:t>Association</w:t>
      </w:r>
      <w:proofErr w:type="spellEnd"/>
      <w:r w:rsidRPr="00E50629">
        <w:rPr>
          <w:color w:val="501549" w:themeColor="accent5" w:themeShade="80"/>
          <w:sz w:val="20"/>
          <w:szCs w:val="20"/>
          <w:lang w:val="pt-BR"/>
        </w:rPr>
        <w:t xml:space="preserve">). Entre esses, os incêndios estruturais foram responsáveis por 84% das mortes e 83% dos danos materiais. Um incêndio residencial foi registrado a cada 95 segundos, uma morte a cada três horas e um ferimento a cada 52 minutos. Os incêndios em </w:t>
      </w:r>
      <w:r w:rsidRPr="00E50629">
        <w:rPr>
          <w:color w:val="501549" w:themeColor="accent5" w:themeShade="80"/>
          <w:sz w:val="20"/>
          <w:szCs w:val="20"/>
          <w:lang w:val="pt-BR"/>
        </w:rPr>
        <w:lastRenderedPageBreak/>
        <w:t xml:space="preserve">residências unifamiliares ou </w:t>
      </w:r>
      <w:proofErr w:type="spellStart"/>
      <w:r w:rsidRPr="00E50629">
        <w:rPr>
          <w:color w:val="501549" w:themeColor="accent5" w:themeShade="80"/>
          <w:sz w:val="20"/>
          <w:szCs w:val="20"/>
          <w:lang w:val="pt-BR"/>
        </w:rPr>
        <w:t>bifamiliares</w:t>
      </w:r>
      <w:proofErr w:type="spellEnd"/>
      <w:r w:rsidRPr="00E50629">
        <w:rPr>
          <w:color w:val="501549" w:themeColor="accent5" w:themeShade="80"/>
          <w:sz w:val="20"/>
          <w:szCs w:val="20"/>
          <w:lang w:val="pt-BR"/>
        </w:rPr>
        <w:t>, embora representem apenas 18% do total, causaram 68% das mortes e 56% dos ferimentos civis em 2023.</w:t>
      </w:r>
    </w:p>
    <w:p w14:paraId="0449F680" w14:textId="77777777" w:rsidR="00E50629" w:rsidRPr="00E50629" w:rsidRDefault="00E50629" w:rsidP="00E50629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E50629">
        <w:rPr>
          <w:color w:val="501549" w:themeColor="accent5" w:themeShade="80"/>
          <w:sz w:val="20"/>
          <w:szCs w:val="20"/>
          <w:lang w:val="pt-BR"/>
        </w:rPr>
        <w:t>Esses números demonstram que, apesar de avanços ao longo das décadas, a prevenção e resposta a incêndios ainda enfrentam lacunas significativas, especialmente em ambientes residenciais. Observa-se também que, embora o número absoluto de incêndios tenha diminuído desde 1980, as taxas de mortalidade e ferimentos por incêndio residencial têm aumentado, o que evidencia que os métodos tradicionais de prevenção e detecção não estão sendo suficientes. Diante desse cenário, este trabalho propõe o desenvolvimento de um sistema de detecção de incêndio inteligente, que utiliza sensores de temperatura e fumaça aliados a alertas sonoros, visuais e envio de mensagens em tempo real. Essa abordagem visa modernizar o monitoramento de ambientes críticos, promovendo não apenas maior eficácia na detecção precoce de incêndios, mas também um canal de comunicação ágil com os ocupantes e responsáveis, aumentando a possibilidade de evacuação segura e acionamento rápido de serviços de emergência. Ao automatizar e integrar diferentes formas de alerta, o sistema proposto se posiciona como uma solução de alto impacto, especialmente em contextos onde há limitação de recursos humanos ou infraestrutura para resposta imediata. Considerando o crescente número de incidentes, como os registrados no Brasil em 2024 e as perdas recorrentes em países com infraestrutura mais robusta, como os Estados Unidos, a implementação de sistemas inteligentes representa um avanço crucial para mitigar tragédias evitáveis. Assim, este projeto busca contribuir de forma concreta para a segurança da população, oferecendo uma alternativa tecnológica viável, de baixo custo e fácil implementação, que pode ser aplicada em diferentes tipos de edificações. A expectativa é que, com a adoção de soluções como a aqui proposta, se reduza significativamente o número de ocorrências e, principalmente, as perdas humanas e materiais associadas a incêndios.</w:t>
      </w:r>
    </w:p>
    <w:p w14:paraId="24825016" w14:textId="77777777" w:rsidR="00E50629" w:rsidRPr="00E50629" w:rsidRDefault="00E50629" w:rsidP="00E50629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E50629">
        <w:rPr>
          <w:color w:val="501549" w:themeColor="accent5" w:themeShade="80"/>
          <w:sz w:val="20"/>
          <w:szCs w:val="20"/>
          <w:lang w:val="pt-BR"/>
        </w:rPr>
        <w:t xml:space="preserve">Nesse contexto, este trabalho propõe o desenvolvimento de um sistema de detecção de incêndio inteligente, que combina sensores de temperatura e fumaça com mecanismos de alerta sonoro, visual e envio de mensagens em tempo real para usuários cadastrados. O sistema utiliza sensores termo resistivos de alta precisão e detectores de fumaça fotoelétricos, que operam de forma contínua, garantindo uma identificação precoce e confiável de possíveis focos de incêndio. Em caso de detecção, são acionados simultaneamente alarmes sonoros de alta intensidade e sinais visuais por meio de luzes LED estrategicamente distribuídas no ambiente, proporcionando um alerta imediato mesmo em situações de baixa visibilidade. Além dos alertas locais, o sistema envia automaticamente notificações para dispositivos móveis dos usuários cadastrados, </w:t>
      </w:r>
      <w:r w:rsidRPr="00E50629">
        <w:rPr>
          <w:color w:val="501549" w:themeColor="accent5" w:themeShade="80"/>
          <w:sz w:val="20"/>
          <w:szCs w:val="20"/>
          <w:lang w:val="pt-BR"/>
        </w:rPr>
        <w:lastRenderedPageBreak/>
        <w:t>utilizando redes de comunicação como Wi-Fi ou GSM, permitindo que ações de contenção sejam tomadas mesmo à distância. Essa automação integrada reduz significativamente o tempo de resposta e pode ser decisiva na prevenção de tragédias. A proposta visa não apenas melhorar a resposta a emergências, mas também tornar o monitoramento mais acessível e eficiente por meio da automação e da conectividade. Seu design modular facilita a adaptação a diferentes tipos de edificações — como residências, escolas, hospitais, escritórios e comércios — com baixo custo de implementação e manutenção. Ao unir tecnologia, praticidade e eficiência, o sistema se apresenta como uma solução inovadora e viável para ampliar a segurança contra incêndios em diversos contextos.</w:t>
      </w:r>
    </w:p>
    <w:p w14:paraId="36472FB0" w14:textId="77777777" w:rsidR="00E50629" w:rsidRPr="00E50629" w:rsidRDefault="00E50629" w:rsidP="00E50629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E50629">
        <w:rPr>
          <w:color w:val="501549" w:themeColor="accent5" w:themeShade="80"/>
          <w:sz w:val="20"/>
          <w:szCs w:val="20"/>
          <w:lang w:val="pt-BR"/>
        </w:rPr>
        <w:t>A segurança contra incêndios é uma preocupação constante em diversos tipos de ambientes, especialmente diante do potencial destrutivo que esses eventos representam. A prevenção eficaz depende de sistemas capazes de identificar rapidamente situações de risco e alertar os ocupantes de forma clara e imediata. Nesse contexto, este trabalho propõe o desenvolvimento de um sistema de detecção de incêndio inteligente, que combina sensores de temperatura e fumaça com mecanismos de alerta sonoro, visual e envio de mensagens em tempo real para usuários cadastrados. A proposta visa não apenas melhorar a resposta a emergências, mas também tornar o monitoramento mais acessível e eficiente por meio da automação. Além de garantir uma resposta rápida diante de possíveis focos de incêndio, o sistema se destaca por sua facilidade de implementação e pelo custo-benefício, tornando-se uma solução viável para diferentes tipos de ambientes. Os resultados obtidos com os testes reforçam a importância de tecnologias integradas na prevenção de incêndios, contribuindo para a proteção de vidas e patrimônios.</w:t>
      </w:r>
    </w:p>
    <w:p w14:paraId="63FD48A7" w14:textId="77777777" w:rsidR="00E50629" w:rsidRPr="00E50629" w:rsidRDefault="00E50629" w:rsidP="00E50629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E50629">
        <w:rPr>
          <w:color w:val="501549" w:themeColor="accent5" w:themeShade="80"/>
          <w:sz w:val="20"/>
          <w:szCs w:val="20"/>
          <w:lang w:val="pt-BR"/>
        </w:rPr>
        <w:t xml:space="preserve">Os resultados obtidos com os testes reforçam de maneira significativa a importância do uso de tecnologias integradas na prevenção de incêndios. Durante a fase de testes, o sistema demonstrou alta capacidade de resposta diante de variações de temperatura e presença de fumaça, acionando imediatamente os mecanismos de alerta sonoro, visual e o envio de notificações remotas. Esse tempo de resposta ágil é crucial para minimizar riscos, reduzir danos materiais e, principalmente, salvar vidas. Além disso, os testes revelaram que a instalação e operação do sistema são práticas e economicamente viáveis, mesmo em ambientes com infraestrutura limitada. Essa característica amplia o potencial de aplicação do projeto em escolas, residências, pequenos comércios e edifícios públicos, onde muitas vezes a prevenção de incêndios é negligenciada. A validação prática também mostrou que a combinação entre sensores, alarmes e comunicação em tempo real favorece uma reação rápida por parte dos ocupantes ou responsáveis técnicos, permitindo que providências sejam tomadas antes que o foco de incêndio se alastre. Assim, o estudo </w:t>
      </w:r>
      <w:r w:rsidRPr="00E50629">
        <w:rPr>
          <w:color w:val="501549" w:themeColor="accent5" w:themeShade="80"/>
          <w:sz w:val="20"/>
          <w:szCs w:val="20"/>
          <w:lang w:val="pt-BR"/>
        </w:rPr>
        <w:lastRenderedPageBreak/>
        <w:t>reforça a necessidade de modernização dos sistemas tradicionais de prevenção e sugere que soluções baseadas em automação e conectividade podem ser um caminho promissor para enfrentar esse desafio com maior eficácia.</w:t>
      </w:r>
    </w:p>
    <w:p w14:paraId="3F806F90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</w:p>
    <w:p w14:paraId="3D44AE58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2. Objetivo</w:t>
      </w:r>
    </w:p>
    <w:p w14:paraId="28FB50B8" w14:textId="77777777" w:rsidR="00DE5548" w:rsidRPr="00DE5548" w:rsidRDefault="00DE5548" w:rsidP="00DE5548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DE5548">
        <w:rPr>
          <w:color w:val="501549" w:themeColor="accent5" w:themeShade="80"/>
          <w:sz w:val="20"/>
          <w:szCs w:val="20"/>
          <w:lang w:val="pt-BR"/>
        </w:rPr>
        <w:t>O principal objetivo deste projeto é o desenvolvimento e implementação de um sistema de detecção de incêndio inteligente, que integra tecnologias inovadoras e acessíveis para aprimorar a segurança em ambientes residenciais, comerciais e públicos. A proposta visa a criação de uma solução holística que não apenas identifique com precisão os riscos de incêndio por meio de sensores de temperatura e fumaça, mas também maximize a resposta a esses eventos por meio de alertas sonoros, visuais e notificações em tempo real enviadas para dispositivos móveis. Ao integrar múltiplos canais de alerta, o sistema tem como objetivo reduzir os danos materiais e, principalmente, salvar vidas.</w:t>
      </w:r>
    </w:p>
    <w:p w14:paraId="4C547CD5" w14:textId="77777777" w:rsidR="00DE5548" w:rsidRPr="00DE5548" w:rsidRDefault="00DE5548" w:rsidP="00DE5548">
      <w:pPr>
        <w:spacing w:before="0" w:after="0" w:line="360" w:lineRule="auto"/>
        <w:rPr>
          <w:color w:val="501549" w:themeColor="accent5" w:themeShade="80"/>
          <w:sz w:val="20"/>
          <w:szCs w:val="20"/>
          <w:lang w:val="pt-BR"/>
        </w:rPr>
      </w:pPr>
      <w:r w:rsidRPr="00DE5548">
        <w:rPr>
          <w:color w:val="501549" w:themeColor="accent5" w:themeShade="80"/>
          <w:sz w:val="20"/>
          <w:szCs w:val="20"/>
          <w:lang w:val="pt-BR"/>
        </w:rPr>
        <w:t>Outro objetivo é garantir que o sistema seja inclusivo, atendendo a todas as pessoas, incluindo aquelas com deficiência auditiva ou visual. Com isso, buscamos oferecer alertas visuais (como luzes LED) para pessoas com deficiência auditiva e alertas sonoros para pessoas com deficiência visual, promovendo um ambiente mais seguro e acessível para todos os ocupantes, independentemente das suas limitações sensoriais. Dessa forma, queremos garantir que o sistema seja amplamente utilizável e adaptável a diferentes tipos de necessidades e ambientes.</w:t>
      </w:r>
    </w:p>
    <w:p w14:paraId="6045D6FC" w14:textId="77777777" w:rsidR="00DE5548" w:rsidRPr="00DE5548" w:rsidRDefault="00DE5548" w:rsidP="00DE5548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DE5548">
        <w:rPr>
          <w:color w:val="501549" w:themeColor="accent5" w:themeShade="80"/>
          <w:sz w:val="20"/>
          <w:szCs w:val="20"/>
          <w:lang w:val="pt-BR"/>
        </w:rPr>
        <w:t>Ademais, buscamos integrar uma funcionalidade inovadora de monitoramento remoto, através de câmeras, permitindo que os responsáveis pela segurança ou os serviços de emergência possam acompanhar, em tempo real, a evolução do incêndio. Isso facilita uma avaliação mais rápida e precisa da situação, o que é essencial para uma resposta eficaz, especialmente em ambientes de grande complexidade ou risco.</w:t>
      </w:r>
    </w:p>
    <w:p w14:paraId="7255790E" w14:textId="77777777" w:rsidR="00DE5548" w:rsidRPr="00DE5548" w:rsidRDefault="00DE5548" w:rsidP="00DE5548">
      <w:pPr>
        <w:spacing w:before="0" w:after="0" w:line="360" w:lineRule="auto"/>
        <w:rPr>
          <w:color w:val="501549" w:themeColor="accent5" w:themeShade="80"/>
          <w:sz w:val="20"/>
          <w:szCs w:val="20"/>
          <w:lang w:val="pt-BR"/>
        </w:rPr>
      </w:pPr>
      <w:r w:rsidRPr="00DE5548">
        <w:rPr>
          <w:color w:val="501549" w:themeColor="accent5" w:themeShade="80"/>
          <w:sz w:val="20"/>
          <w:szCs w:val="20"/>
          <w:lang w:val="pt-BR"/>
        </w:rPr>
        <w:t>Outro objetivo é garantir que o sistema seja economicamente viável e acessível, com fácil instalação e manutenção, tornando-o uma solução prática para uma ampla gama de usuários. A ideia é reduzir os custos operacionais a longo prazo, minimizar os danos materiais e reduzir a necessidade de presença constante de pessoal de segurança, oferecendo uma gestão mais eficiente dos recursos humanos. Além disso, pretendemos demonstrar o impacto positivo do sistema em diversas áreas, como a redução de danos ambientais e a prevenção de desastres naturais, contribuindo, assim, para a preservação de habitats e biodiversidade.</w:t>
      </w:r>
    </w:p>
    <w:p w14:paraId="5412036C" w14:textId="77777777" w:rsidR="00DE5548" w:rsidRPr="00DE5548" w:rsidRDefault="00DE5548" w:rsidP="00DE5548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DE5548">
        <w:rPr>
          <w:color w:val="501549" w:themeColor="accent5" w:themeShade="80"/>
          <w:sz w:val="20"/>
          <w:szCs w:val="20"/>
          <w:lang w:val="pt-BR"/>
        </w:rPr>
        <w:t xml:space="preserve">Através da implementação de um sistema de baixo custo, eficaz e de fácil adaptação, pretendemos ampliar a segurança das pessoas e a proteção dos patrimônios, </w:t>
      </w:r>
      <w:r w:rsidRPr="00DE5548">
        <w:rPr>
          <w:color w:val="501549" w:themeColor="accent5" w:themeShade="80"/>
          <w:sz w:val="20"/>
          <w:szCs w:val="20"/>
          <w:lang w:val="pt-BR"/>
        </w:rPr>
        <w:lastRenderedPageBreak/>
        <w:t>ao mesmo tempo em que promovemos a inclusão social e a sustentabilidade ambiental. Em termos econômicos, o sistema também se destaca por oferecer um excelente custo-benefício, com a perspectiva de redução nos custos com seguros e danos materiais, além de atrair o interesse de investidores e clientes potenciais de diversos setores, incluindo residenciais, comerciais, públicos e industriais.</w:t>
      </w:r>
    </w:p>
    <w:p w14:paraId="521A3175" w14:textId="77777777" w:rsidR="00DE5548" w:rsidRPr="00DE5548" w:rsidRDefault="00DE5548" w:rsidP="00DE5548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DE5548">
        <w:rPr>
          <w:color w:val="501549" w:themeColor="accent5" w:themeShade="80"/>
          <w:sz w:val="20"/>
          <w:szCs w:val="20"/>
          <w:lang w:val="pt-BR"/>
        </w:rPr>
        <w:t>Portanto, os objetivos deste projeto são não só aprimorar as tecnologias existentes, mas também oferecer uma solução inovadora, inclusiva, eficiente e acessível para aumentar a segurança e a prevenção de incêndios em diferentes contextos, com impactos sociais, ambientais e econômicos significativos.</w:t>
      </w:r>
    </w:p>
    <w:p w14:paraId="73792CF0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</w:p>
    <w:p w14:paraId="0ABDD679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3. Justificativa</w:t>
      </w:r>
    </w:p>
    <w:p w14:paraId="6CCDCDC0" w14:textId="77777777" w:rsidR="00DE5548" w:rsidRPr="00DE5548" w:rsidRDefault="00DE5548" w:rsidP="00DE5548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DE5548">
        <w:rPr>
          <w:color w:val="501549" w:themeColor="accent5" w:themeShade="80"/>
          <w:sz w:val="20"/>
          <w:szCs w:val="20"/>
          <w:lang w:val="pt-BR"/>
        </w:rPr>
        <w:t>A crescente ocorrência de incêndios em diversas partes do mundo, como evidenciado pelos números alarmantes no Brasil e nos Estados Unidos, torna a segurança contra incêndios uma prioridade urgente. Em 2024, o Brasil registrou um aumento de 10,4% nos incêndios estruturais em relação ao ano anterior, com 2.453 ocorrências, o que reflete a necessidade de investimentos em tecnologias eficazes para identificar e combater esse risco. Nos Estados Unidos, os incêndios resultaram em milhares de mortes e bilhões de dólares em danos, evidenciando que, apesar dos avanços nas técnicas de prevenção, a resposta a incêndios ainda é insuficiente, especialmente em ambientes residenciais e de grande porte.</w:t>
      </w:r>
    </w:p>
    <w:p w14:paraId="2E5B39C9" w14:textId="77777777" w:rsidR="00DE5548" w:rsidRPr="00DE5548" w:rsidRDefault="00DE5548" w:rsidP="00DE5548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DE5548">
        <w:rPr>
          <w:color w:val="501549" w:themeColor="accent5" w:themeShade="80"/>
          <w:sz w:val="20"/>
          <w:szCs w:val="20"/>
          <w:lang w:val="pt-BR"/>
        </w:rPr>
        <w:t>A atual realidade dos sistemas de detecção de incêndio, que em sua maioria utilizam sensores de temperatura e fumaça, enfrenta limitações significativas, especialmente no que tange à acessibilidade para pessoas com deficiência auditiva ou visual. Além disso, os métodos tradicionais de alerta, como alarmes sonoros e visuais, muitas vezes não são suficientes para proporcionar uma resposta eficiente em ambientes amplos ou de difícil monitoramento remoto. A falta de integração entre os sistemas de alerta e a impossibilidade de acompanhar em tempo real a evolução do incêndio dificultam a tomada de decisões rápidas e precisas, o que pode resultar em maiores danos materiais e perda de vidas.</w:t>
      </w:r>
    </w:p>
    <w:p w14:paraId="7CC49162" w14:textId="77777777" w:rsidR="00DE5548" w:rsidRPr="00DE5548" w:rsidRDefault="00DE5548" w:rsidP="00DE5548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DE5548">
        <w:rPr>
          <w:color w:val="501549" w:themeColor="accent5" w:themeShade="80"/>
          <w:sz w:val="20"/>
          <w:szCs w:val="20"/>
          <w:lang w:val="pt-BR"/>
        </w:rPr>
        <w:t xml:space="preserve">Diante desse contexto, a proposta de um sistema de detecção de incêndio inteligente se justifica pela necessidade de aprimorar a eficácia e a acessibilidade das soluções existentes. A integração de múltiplos canais de alerta, incluindo sensores de temperatura e fumaça, alarmes sonoros e visuais, além de notificações em tempo real para dispositivos móveis, torna a resposta a incêndios mais rápida e eficiente, alcançando os usuários independentemente de sua localização. Esse sistema não só atende às </w:t>
      </w:r>
      <w:r w:rsidRPr="00DE5548">
        <w:rPr>
          <w:color w:val="501549" w:themeColor="accent5" w:themeShade="80"/>
          <w:sz w:val="20"/>
          <w:szCs w:val="20"/>
          <w:lang w:val="pt-BR"/>
        </w:rPr>
        <w:lastRenderedPageBreak/>
        <w:t>necessidades de pessoas com diferentes deficiências sensoriais, como também oferece uma solução inclusiva e acessível, promovendo a segurança de todos os ocupantes.</w:t>
      </w:r>
    </w:p>
    <w:p w14:paraId="1C0A53BD" w14:textId="77777777" w:rsidR="00DE5548" w:rsidRPr="00DE5548" w:rsidRDefault="00DE5548" w:rsidP="00DE5548">
      <w:pPr>
        <w:spacing w:before="0" w:after="0" w:line="360" w:lineRule="auto"/>
        <w:rPr>
          <w:color w:val="501549" w:themeColor="accent5" w:themeShade="80"/>
          <w:sz w:val="20"/>
          <w:szCs w:val="20"/>
          <w:lang w:val="pt-BR"/>
        </w:rPr>
      </w:pPr>
      <w:r w:rsidRPr="00DE5548">
        <w:rPr>
          <w:color w:val="501549" w:themeColor="accent5" w:themeShade="80"/>
          <w:sz w:val="20"/>
          <w:szCs w:val="20"/>
          <w:lang w:val="pt-BR"/>
        </w:rPr>
        <w:t>Além disso, a adição de câmeras para monitoramento remoto do local do incêndio é um diferencial importante, já que permite uma avaliação mais precisa da situação, crucial para uma resposta eficaz. O monitoramento em tempo real facilita a comunicação com os serviços de emergência e os responsáveis pela segurança, possibilitando a tomada de decisões rápidas e coordenadas, o que é fundamental para a mitigação de danos e a proteção de vidas.</w:t>
      </w:r>
    </w:p>
    <w:p w14:paraId="533B4C4E" w14:textId="77777777" w:rsidR="00DE5548" w:rsidRPr="00DE5548" w:rsidRDefault="00DE5548" w:rsidP="00DE5548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 w:rsidRPr="00DE5548">
        <w:rPr>
          <w:color w:val="501549" w:themeColor="accent5" w:themeShade="80"/>
          <w:sz w:val="20"/>
          <w:szCs w:val="20"/>
          <w:lang w:val="pt-BR"/>
        </w:rPr>
        <w:t>A justificativa para este projeto também se sustenta no impacto social, ambiental e econômico que ele pode gerar. Ao ampliar a segurança das pessoas, especialmente em ambientes com grande concentração de indivíduos, como escolas, hospitais, e espaços públicos, o sistema contribui para a proteção de vidas, ao mesmo tempo em que garante a inclusão de pessoas com deficiência. Ambientalmente, a utilização de tecnologias sustentáveis e de baixo consumo de energia contribui para a prevenção de danos causados por incêndios, como a destruição de habitats naturais e a poluição. Economicamente, a proposta oferece uma solução de baixo custo, de fácil implementação e manutenção, que pode reduzir os custos com seguros e danos materiais, além de promover uma gestão mais eficiente dos recursos humanos.</w:t>
      </w:r>
    </w:p>
    <w:p w14:paraId="24EB3397" w14:textId="2850E0C3" w:rsidR="00DE5548" w:rsidRPr="00DE5548" w:rsidRDefault="00DE5548" w:rsidP="00DE5548">
      <w:pPr>
        <w:spacing w:before="0" w:after="0" w:line="360" w:lineRule="auto"/>
        <w:ind w:firstLine="708"/>
        <w:rPr>
          <w:color w:val="501549" w:themeColor="accent5" w:themeShade="80"/>
          <w:sz w:val="20"/>
          <w:szCs w:val="20"/>
          <w:lang w:val="pt-BR"/>
        </w:rPr>
      </w:pPr>
      <w:r>
        <w:rPr>
          <w:color w:val="501549" w:themeColor="accent5" w:themeShade="80"/>
          <w:sz w:val="20"/>
          <w:szCs w:val="20"/>
          <w:lang w:val="pt-BR"/>
        </w:rPr>
        <w:t>-</w:t>
      </w:r>
      <w:r w:rsidRPr="00DE5548">
        <w:rPr>
          <w:color w:val="501549" w:themeColor="accent5" w:themeShade="80"/>
          <w:sz w:val="20"/>
          <w:szCs w:val="20"/>
          <w:lang w:val="pt-BR"/>
        </w:rPr>
        <w:t>Dessa forma, o desenvolvimento e a implementação de um sistema de detecção de incêndio inteligente e acessível justifica-se pela necessidade de modernizar a prevenção e resposta a incêndios, oferecendo uma solução tecnológica eficiente, inclusiva e com um excelente custo-benefício, capaz de atender a uma variedade de contextos e necessidades, ao mesmo tempo em que contribui para a segurança e bem-estar das pessoas e a preservação do meio ambiente.</w:t>
      </w:r>
    </w:p>
    <w:p w14:paraId="471CB077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</w:p>
    <w:p w14:paraId="32AA982D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4. Desenvolvimento</w:t>
      </w:r>
    </w:p>
    <w:p w14:paraId="1944CA69" w14:textId="77777777" w:rsidR="00DE5548" w:rsidRPr="00DE5548" w:rsidRDefault="00DE5548" w:rsidP="00DE5548">
      <w:pPr>
        <w:spacing w:before="0" w:after="0" w:line="360" w:lineRule="auto"/>
        <w:ind w:firstLine="708"/>
        <w:rPr>
          <w:sz w:val="20"/>
          <w:szCs w:val="20"/>
          <w:lang w:val="pt-BR"/>
        </w:rPr>
      </w:pPr>
      <w:r w:rsidRPr="00DE5548">
        <w:rPr>
          <w:sz w:val="20"/>
          <w:szCs w:val="20"/>
          <w:lang w:val="pt-BR"/>
        </w:rPr>
        <w:t>O desenvolvimento do sistema de detecção de incêndio inteligente proposto foi estruturado com o objetivo de atender de forma eficaz às necessidades de segurança e acessibilidade. O sistema é composto por três componentes principais que operam de maneira integrada: sensores de temperatura e fumaça, mecanismos de alerta e monitoramento remoto.</w:t>
      </w:r>
    </w:p>
    <w:p w14:paraId="7F15D151" w14:textId="77777777" w:rsidR="00DE5548" w:rsidRPr="00DE5548" w:rsidRDefault="00DE5548" w:rsidP="00DE5548">
      <w:pPr>
        <w:spacing w:before="0" w:after="0" w:line="360" w:lineRule="auto"/>
        <w:ind w:firstLine="708"/>
        <w:rPr>
          <w:sz w:val="20"/>
          <w:szCs w:val="20"/>
          <w:lang w:val="pt-BR"/>
        </w:rPr>
      </w:pPr>
      <w:r w:rsidRPr="00DE5548">
        <w:rPr>
          <w:sz w:val="20"/>
          <w:szCs w:val="20"/>
          <w:lang w:val="pt-BR"/>
        </w:rPr>
        <w:t xml:space="preserve">A base do sistema são os sensores de temperatura e fumaça, que trabalham juntos para garantir uma detecção precoce e precisa de incêndios. O sensor de temperatura detecta variações significativas na temperatura do ambiente, enquanto o sensor de fumaça, com tecnologia fotoelétrica, identifica partículas de fumaça no ar. A combinação </w:t>
      </w:r>
      <w:r w:rsidRPr="00DE5548">
        <w:rPr>
          <w:sz w:val="20"/>
          <w:szCs w:val="20"/>
          <w:lang w:val="pt-BR"/>
        </w:rPr>
        <w:lastRenderedPageBreak/>
        <w:t>desses dois sensores aumenta a capacidade de identificar incêndios em suas fases iniciais, permitindo uma resposta rápida e eficaz.</w:t>
      </w:r>
    </w:p>
    <w:p w14:paraId="030C12F4" w14:textId="77777777" w:rsidR="00DE5548" w:rsidRPr="00DE5548" w:rsidRDefault="00DE5548" w:rsidP="00DE5548">
      <w:pPr>
        <w:spacing w:before="0" w:after="0" w:line="360" w:lineRule="auto"/>
        <w:ind w:firstLine="708"/>
        <w:rPr>
          <w:sz w:val="20"/>
          <w:szCs w:val="20"/>
          <w:lang w:val="pt-BR"/>
        </w:rPr>
      </w:pPr>
      <w:r w:rsidRPr="00DE5548">
        <w:rPr>
          <w:sz w:val="20"/>
          <w:szCs w:val="20"/>
          <w:lang w:val="pt-BR"/>
        </w:rPr>
        <w:t>Quando os sensores detectam condições anormais, o sistema aciona automaticamente múltiplos mecanismos de alerta. O primeiro é o alarme sonoro, emitido com alta intensidade para garantir que todos os ocupantes do ambiente sejam alertados, mesmo em espaços amplos ou de difícil acesso. Além disso, o sistema também utiliza luzes LED de alto brilho como alerta visual, que são essenciais para pessoas com deficiência auditiva, garantindo que todos, independentemente das suas limitações sensoriais, sejam informados sobre o risco iminente. Outro aspecto inovador do sistema é a notificação em tempo real enviada para dispositivos móveis cadastrados. Essa função permite que as pessoas responsáveis pelo ambiente sejam alertadas mesmo estando em locais distantes, facilitando a coordenação de respostas rápidas e a ativação de serviços de emergência.</w:t>
      </w:r>
    </w:p>
    <w:p w14:paraId="013FDE4E" w14:textId="77777777" w:rsidR="00DE5548" w:rsidRPr="00DE5548" w:rsidRDefault="00DE5548" w:rsidP="00DE5548">
      <w:pPr>
        <w:spacing w:before="0" w:after="0" w:line="360" w:lineRule="auto"/>
        <w:ind w:firstLine="708"/>
        <w:rPr>
          <w:sz w:val="20"/>
          <w:szCs w:val="20"/>
          <w:lang w:val="pt-BR"/>
        </w:rPr>
      </w:pPr>
      <w:r w:rsidRPr="00DE5548">
        <w:rPr>
          <w:sz w:val="20"/>
          <w:szCs w:val="20"/>
          <w:lang w:val="pt-BR"/>
        </w:rPr>
        <w:t>Adicionalmente, o sistema conta com monitoramento remoto via câmeras, uma característica que o diferencia das soluções tradicionais. Ao detectar um possível incêndio, o sistema ativa câmeras instaladas no local, que transmitem imagens em tempo real para os responsáveis pela segurança ou para os serviços de emergência. Esse monitoramento remoto é fundamental, especialmente em ambientes grandes ou de difícil acesso, pois oferece uma visão detalhada da situação e permite uma avaliação mais precisa do risco, facilitando a tomada de decisões mais informadas.</w:t>
      </w:r>
    </w:p>
    <w:p w14:paraId="55A6E131" w14:textId="54A1CB49" w:rsidR="00E50629" w:rsidRDefault="00DE5548" w:rsidP="00DE5548">
      <w:pPr>
        <w:spacing w:before="0" w:after="0" w:line="360" w:lineRule="auto"/>
        <w:ind w:firstLine="708"/>
        <w:rPr>
          <w:sz w:val="20"/>
          <w:szCs w:val="20"/>
          <w:lang w:val="pt-BR"/>
        </w:rPr>
      </w:pPr>
      <w:r w:rsidRPr="00DE5548">
        <w:rPr>
          <w:sz w:val="20"/>
          <w:szCs w:val="20"/>
          <w:lang w:val="pt-BR"/>
        </w:rPr>
        <w:t>Essa abordagem integrada, que combina sensores de temperatura e fumaça com múltiplos mecanismos de alerta e monitoramento remoto, garante não só uma resposta rápida e eficaz, mas também assegura que o sistema seja acessível e eficiente para todos os ocupantes, independentemente de suas necessidades sensoriais. A modularidade do sistema também facilita sua implementação em diversos tipos de edificações, desde residências até ambientes comerciais e públicos, tornando-o uma solução de segurança viável e eficaz para diferentes contextos.</w:t>
      </w:r>
    </w:p>
    <w:p w14:paraId="56B093F0" w14:textId="77777777" w:rsidR="00DE5548" w:rsidRPr="00DE5548" w:rsidRDefault="00DE5548" w:rsidP="002B0DF4">
      <w:pPr>
        <w:spacing w:before="0" w:after="0" w:line="360" w:lineRule="auto"/>
        <w:rPr>
          <w:sz w:val="20"/>
          <w:szCs w:val="20"/>
          <w:lang w:val="pt-BR"/>
        </w:rPr>
      </w:pPr>
    </w:p>
    <w:p w14:paraId="5258B3C3" w14:textId="77777777" w:rsidR="00DE5548" w:rsidRDefault="002B0DF4" w:rsidP="00DE5548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4.1. Público</w:t>
      </w:r>
      <w:r w:rsidR="009E5468" w:rsidRPr="005F1571">
        <w:rPr>
          <w:b/>
          <w:bCs/>
          <w:color w:val="A02B93" w:themeColor="accent5"/>
          <w:sz w:val="20"/>
          <w:szCs w:val="20"/>
        </w:rPr>
        <w:t>-a</w:t>
      </w:r>
      <w:r w:rsidRPr="005F1571">
        <w:rPr>
          <w:b/>
          <w:bCs/>
          <w:color w:val="A02B93" w:themeColor="accent5"/>
          <w:sz w:val="20"/>
          <w:szCs w:val="20"/>
        </w:rPr>
        <w:t>lvo</w:t>
      </w:r>
    </w:p>
    <w:p w14:paraId="146AD61E" w14:textId="3F12E144" w:rsidR="00E50629" w:rsidRPr="00DE5548" w:rsidRDefault="00E50629" w:rsidP="00DE5548">
      <w:pPr>
        <w:spacing w:before="0" w:after="0" w:line="360" w:lineRule="auto"/>
        <w:ind w:firstLine="708"/>
        <w:rPr>
          <w:b/>
          <w:bCs/>
          <w:color w:val="A02B93" w:themeColor="accent5"/>
          <w:sz w:val="20"/>
          <w:szCs w:val="20"/>
        </w:rPr>
      </w:pPr>
      <w:r w:rsidRPr="00D07AEF">
        <w:rPr>
          <w:rFonts w:cs="Times New Roman"/>
          <w:sz w:val="22"/>
        </w:rPr>
        <w:t>O público-alvo deste projeto inclui residências, edifícios comerciais, instituições públicas, escolas, hospitais, pequenas indústrias e condomínios que buscam soluções tecnológicas eficazes e acessíveis para a detecção precoce de incêndios. O sistema é voltado principalmente para gestores prediais, administradores de segurança, síndicos e usuários finais que desejam aumentar a proteção de pessoas e patrimônios.</w:t>
      </w:r>
    </w:p>
    <w:p w14:paraId="61A50B0C" w14:textId="77777777" w:rsidR="00E50629" w:rsidRPr="00D07AEF" w:rsidRDefault="00E50629" w:rsidP="00E50629">
      <w:pPr>
        <w:spacing w:line="360" w:lineRule="auto"/>
        <w:ind w:firstLine="708"/>
        <w:rPr>
          <w:rFonts w:cs="Times New Roman"/>
          <w:sz w:val="22"/>
        </w:rPr>
      </w:pPr>
      <w:r w:rsidRPr="00D07AEF">
        <w:rPr>
          <w:rFonts w:cs="Times New Roman"/>
          <w:sz w:val="22"/>
        </w:rPr>
        <w:lastRenderedPageBreak/>
        <w:t>Além disso, o projeto contempla a acessibilidade, sendo também direcionado a ambientes que contam com pessoas com deficiência visual e/ou auditiva, pois oferece alertas tanto sonoros quanto visuais, garantindo que todos os ocupantes sejam notificados de forma eficaz em situações de risco. O uso de câmeras integradas ainda amplia o público interessado ao possibilitar o monitoramento remoto em tempo real por parte de profissionais de segurança e familiares, tornando o sistema útil também para locais com pessoas idosas ou com mobilidade reduzida.</w:t>
      </w:r>
    </w:p>
    <w:p w14:paraId="6431944C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</w:p>
    <w:p w14:paraId="5D130472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4.2. Soluções</w:t>
      </w:r>
    </w:p>
    <w:p w14:paraId="384A40D1" w14:textId="77777777" w:rsidR="00E50629" w:rsidRPr="00D77701" w:rsidRDefault="00E50629" w:rsidP="00E50629">
      <w:pPr>
        <w:spacing w:line="360" w:lineRule="auto"/>
        <w:ind w:firstLine="709"/>
        <w:rPr>
          <w:rFonts w:cs="Times New Roman"/>
          <w:sz w:val="22"/>
        </w:rPr>
      </w:pPr>
      <w:r w:rsidRPr="00D77701">
        <w:rPr>
          <w:rFonts w:cs="Times New Roman"/>
          <w:sz w:val="22"/>
        </w:rPr>
        <w:t>A detecção precoce de incêndios continua sendo um desafio significativo para a segurança de edifícios e a proteção de pessoas, especialmente em ambientes grandes ou complexos, onde a resposta rápida é crucial. O projeto propõe uma solução integrada para resolver essa questão, ao combinar sensores de temperatura e fumaça com alertas multimodais (sonoros e visuais), que buscam suprir as falhas dos sistemas tradicionais, muitas vezes limitados por falhas técnicas ou falta de acessibilidade. O grande problema é que muitos sistemas de detecção ainda falham em atingir todas as pessoas em um ambiente, especialmente aquelas com deficiência auditiva ou visual, que podem não perceber os alertas convencionais, colocando-as em risco em situações de emergência.</w:t>
      </w:r>
    </w:p>
    <w:p w14:paraId="13A57030" w14:textId="77777777" w:rsidR="00E50629" w:rsidRPr="00D77701" w:rsidRDefault="00E50629" w:rsidP="00E50629">
      <w:pPr>
        <w:spacing w:line="360" w:lineRule="auto"/>
        <w:ind w:firstLine="709"/>
        <w:rPr>
          <w:rFonts w:cs="Times New Roman"/>
          <w:sz w:val="22"/>
        </w:rPr>
      </w:pPr>
      <w:r w:rsidRPr="00D77701">
        <w:rPr>
          <w:rFonts w:cs="Times New Roman"/>
          <w:sz w:val="22"/>
        </w:rPr>
        <w:t xml:space="preserve">Essa problemática se torna ainda mais preocupante quando observamos os dados recentes sobre a frequência e os impactos dos incêndios. Em 2024, o Brasil registrou um recorde no número de incêndios estruturais, com 2.453 ocorrências — um aumento de 10,4% em relação a 2023, segundo dados divulgados pela </w:t>
      </w:r>
      <w:r w:rsidRPr="00D77701">
        <w:rPr>
          <w:rFonts w:cs="Times New Roman"/>
          <w:i/>
          <w:iCs/>
          <w:sz w:val="22"/>
        </w:rPr>
        <w:t>Revista Veja</w:t>
      </w:r>
      <w:r w:rsidRPr="00D77701">
        <w:rPr>
          <w:rFonts w:cs="Times New Roman"/>
          <w:sz w:val="22"/>
        </w:rPr>
        <w:t xml:space="preserve">. Esse crescimento expressivo reforça a urgência em se investir em tecnologias mais eficazes de detecção e resposta rápida. No cenário internacional, os números também são alarmantes. Em 2023, os corpos de bombeiros dos Estados Unidos responderam a aproximadamente 1,39 milhão de incêndios, que resultaram em 3.670 mortes de civis, 13.350 feridos e US$ 23 bilhões em danos diretos à propriedade, de acordo com a National Fire Protection Association (NFPA). </w:t>
      </w:r>
      <w:r w:rsidRPr="00D77701">
        <w:rPr>
          <w:rFonts w:cs="Times New Roman"/>
          <w:sz w:val="22"/>
        </w:rPr>
        <w:lastRenderedPageBreak/>
        <w:t xml:space="preserve">Entre esses, os incêndios estruturais foram responsáveis por 84% das mortes e 83% dos prejuízos materiais. Um incêndio residencial foi registrado a cada 95 segundos, uma morte a cada três horas e um ferimento a cada 52 minutos. Mesmo representando apenas 18% do total de incidentes, os incêndios em residências unifamiliares ou </w:t>
      </w:r>
      <w:r w:rsidRPr="00D07AEF">
        <w:rPr>
          <w:rFonts w:cs="Times New Roman"/>
          <w:sz w:val="22"/>
        </w:rPr>
        <w:t>bi familiares</w:t>
      </w:r>
      <w:r w:rsidRPr="00D77701">
        <w:rPr>
          <w:rFonts w:cs="Times New Roman"/>
          <w:sz w:val="22"/>
        </w:rPr>
        <w:t xml:space="preserve"> causaram 68% das mortes e 56% dos ferimentos civis. Além disso, embora o número absoluto de incêndios tenha diminuído desde 1980, as taxas de mortalidade e ferimentos por incêndio residencial têm aumentado, indicando que os métodos tradicionais de prevenção não estão sendo suficientes para conter os danos.</w:t>
      </w:r>
    </w:p>
    <w:p w14:paraId="4CCDA83F" w14:textId="77777777" w:rsidR="00E50629" w:rsidRPr="00D77701" w:rsidRDefault="00E50629" w:rsidP="00E50629">
      <w:pPr>
        <w:spacing w:line="360" w:lineRule="auto"/>
        <w:ind w:firstLine="709"/>
        <w:rPr>
          <w:rFonts w:cs="Times New Roman"/>
          <w:sz w:val="22"/>
        </w:rPr>
      </w:pPr>
      <w:r w:rsidRPr="00D77701">
        <w:rPr>
          <w:rFonts w:cs="Times New Roman"/>
          <w:sz w:val="22"/>
        </w:rPr>
        <w:t>A solução proposta vai além da simples detecção, ao oferecer notificações em tempo real enviadas diretamente para os dispositivos móveis dos usuários cadastrados, garantindo que a informação chegue rapidamente a quem precisa, mesmo em locais distantes ou difíceis de acessar. A integração de câmeras de monitoramento em tempo real permite que os responsáveis acompanhem a evolução da situação e tomem decisões informadas rapidamente, o que reduz significativamente os riscos de ações precipitadas ou mal coordenadas. Isso é especialmente importante em contextos onde a ação rápida pode salvar vidas, como em hospitais ou escolas.</w:t>
      </w:r>
    </w:p>
    <w:p w14:paraId="08BC4551" w14:textId="77777777" w:rsidR="00E50629" w:rsidRPr="00D77701" w:rsidRDefault="00E50629" w:rsidP="00E50629">
      <w:pPr>
        <w:spacing w:line="360" w:lineRule="auto"/>
        <w:ind w:firstLine="709"/>
        <w:rPr>
          <w:rFonts w:cs="Times New Roman"/>
          <w:sz w:val="22"/>
        </w:rPr>
      </w:pPr>
      <w:r w:rsidRPr="00D77701">
        <w:rPr>
          <w:rFonts w:cs="Times New Roman"/>
          <w:sz w:val="22"/>
        </w:rPr>
        <w:t>Além disso, o sistema propõe uma solução de baixo custo e fácil instalação, o que o torna viável para uma ampla gama de ambientes, desde residências até grandes empresas ou instituições públicas, onde os orçamentos muitas vezes não permitem a adoção de sistemas de prevenção de incêndio mais caros e complexos. Contudo, essa acessibilidade também levanta questões sobre a dependência de tecnologias de baixo custo, que podem ter limitações em termos de precisão e confiabilidade, principalmente em ambientes que exigem um alto grau de segurança.</w:t>
      </w:r>
    </w:p>
    <w:p w14:paraId="4B1065B9" w14:textId="77777777" w:rsidR="00E50629" w:rsidRDefault="00E50629" w:rsidP="00E50629">
      <w:pPr>
        <w:spacing w:line="360" w:lineRule="auto"/>
        <w:ind w:firstLine="709"/>
        <w:rPr>
          <w:rFonts w:cs="Times New Roman"/>
          <w:sz w:val="22"/>
        </w:rPr>
      </w:pPr>
      <w:r w:rsidRPr="00D77701">
        <w:rPr>
          <w:rFonts w:cs="Times New Roman"/>
          <w:sz w:val="22"/>
        </w:rPr>
        <w:t xml:space="preserve">Portanto, o projeto não só oferece uma alternativa para resolver um problema crítico, como também coloca em discussão a necessidade de inclusão e acessibilidade nos sistemas de segurança, questionando como a tecnologia pode ser moldada para atender a todas as pessoas de maneira equitativa, </w:t>
      </w:r>
      <w:r w:rsidRPr="00D77701">
        <w:rPr>
          <w:rFonts w:cs="Times New Roman"/>
          <w:sz w:val="22"/>
        </w:rPr>
        <w:lastRenderedPageBreak/>
        <w:t>independentemente das suas necessidades especiais. Ao ser analisado à luz dos dados atuais e das lacunas evidenciadas globalmente nos sistemas de combate a incêndios, o projeto se fortalece como uma resposta urgente, necessária e acessível diante de uma realidade que ainda apresenta altos índices de mortalidade, ferimentos e prejuízos causados por incêndios.</w:t>
      </w:r>
    </w:p>
    <w:p w14:paraId="56CED038" w14:textId="488B2004" w:rsidR="00E50629" w:rsidRDefault="002B0DF4" w:rsidP="00D078F0">
      <w:pPr>
        <w:spacing w:line="360" w:lineRule="auto"/>
        <w:rPr>
          <w:rFonts w:cs="Times New Roman"/>
          <w:sz w:val="22"/>
        </w:rPr>
      </w:pPr>
      <w:r w:rsidRPr="005F1571">
        <w:rPr>
          <w:b/>
          <w:bCs/>
          <w:color w:val="A02B93" w:themeColor="accent5"/>
          <w:sz w:val="20"/>
          <w:szCs w:val="20"/>
        </w:rPr>
        <w:t xml:space="preserve">4.3.  </w:t>
      </w:r>
      <w:r w:rsidR="00831AFD" w:rsidRPr="005F1571">
        <w:rPr>
          <w:b/>
          <w:bCs/>
          <w:color w:val="A02B93" w:themeColor="accent5"/>
          <w:sz w:val="20"/>
          <w:szCs w:val="20"/>
        </w:rPr>
        <w:t>Metodologia</w:t>
      </w:r>
    </w:p>
    <w:p w14:paraId="7CF409DF" w14:textId="77777777" w:rsidR="00D078F0" w:rsidRDefault="00D078F0" w:rsidP="00D078F0">
      <w:pPr>
        <w:spacing w:line="360" w:lineRule="auto"/>
        <w:rPr>
          <w:rFonts w:cs="Times New Roman"/>
          <w:sz w:val="22"/>
        </w:rPr>
      </w:pPr>
    </w:p>
    <w:p w14:paraId="5A031786" w14:textId="77777777" w:rsidR="00D078F0" w:rsidRDefault="00D078F0" w:rsidP="00D078F0">
      <w:pPr>
        <w:spacing w:line="360" w:lineRule="auto"/>
        <w:rPr>
          <w:rFonts w:cs="Times New Roman"/>
          <w:sz w:val="22"/>
        </w:rPr>
      </w:pPr>
    </w:p>
    <w:p w14:paraId="76746941" w14:textId="77777777" w:rsidR="00D078F0" w:rsidRPr="00D078F0" w:rsidRDefault="00D078F0" w:rsidP="00D078F0">
      <w:pPr>
        <w:spacing w:line="360" w:lineRule="auto"/>
        <w:rPr>
          <w:rFonts w:cs="Times New Roman"/>
          <w:sz w:val="22"/>
        </w:rPr>
      </w:pPr>
    </w:p>
    <w:p w14:paraId="74898836" w14:textId="1F757350" w:rsidR="00E50629" w:rsidRPr="00E50629" w:rsidRDefault="002B0DF4" w:rsidP="00E50629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5. Resultados</w:t>
      </w:r>
    </w:p>
    <w:p w14:paraId="5B3B6EF6" w14:textId="77777777" w:rsidR="00E50629" w:rsidRPr="00D77701" w:rsidRDefault="00E50629" w:rsidP="00E50629">
      <w:pPr>
        <w:spacing w:line="360" w:lineRule="auto"/>
        <w:ind w:firstLine="709"/>
        <w:rPr>
          <w:rFonts w:cs="Times New Roman"/>
          <w:sz w:val="22"/>
        </w:rPr>
      </w:pPr>
      <w:r w:rsidRPr="00D77701">
        <w:rPr>
          <w:rFonts w:cs="Times New Roman"/>
          <w:sz w:val="22"/>
        </w:rPr>
        <w:t>O resultado final do projeto é um sistema de detecção de incêndio inteligente que integra sensores de temperatura e fumaça, uma câmera ESP-CAM para monitoramento visual, um módulo base responsável pelo controle central e um microcontrolador ESP32, que realiza a comunicação e o processamento dos dados. O sistema foi projetado para detectar rapidamente sinais de incêndio, acionando alarmes sonoros e visuais (LEDs), além de enviar notificações em tempo real para os usuários cadastrados. A câmera permite o acompanhamento visual da situação, oferecendo uma camada adicional de segurança e contribuindo para a redução de falsos alarmes. A arquitetura modular, baseada no ESP32, garante flexibilidade, baixo consumo de energia e possibilidade de expansão futura.</w:t>
      </w:r>
    </w:p>
    <w:p w14:paraId="121CAA36" w14:textId="77777777" w:rsidR="00E50629" w:rsidRPr="00D77701" w:rsidRDefault="00E50629" w:rsidP="00E50629">
      <w:pPr>
        <w:spacing w:line="360" w:lineRule="auto"/>
        <w:ind w:firstLine="709"/>
        <w:rPr>
          <w:rFonts w:cs="Times New Roman"/>
          <w:sz w:val="22"/>
        </w:rPr>
      </w:pPr>
      <w:r w:rsidRPr="00D77701">
        <w:rPr>
          <w:rFonts w:cs="Times New Roman"/>
          <w:sz w:val="22"/>
        </w:rPr>
        <w:t xml:space="preserve">Durante a fase de testes, foram avaliadas individualmente as funcionalidades dos principais componentes do sistema: o ESP32, a ESP-CAM, os sensores de temperatura e fumaça, o módulo base e o sistema como um todo. Todos os testes realizados obtiveram 100% de sucesso, comprovando a viabilidade da integração entre os dispositivos e o correto funcionamento de cada etapa do processo. A ESP-CAM transmitiu imagens com estabilidade, os sensores responderam de forma precisa às variações simuladas, e o ESP32 se mostrou eficiente na comunicação entre os módulos e no envio de alertas. O módulo base </w:t>
      </w:r>
      <w:r w:rsidRPr="00D77701">
        <w:rPr>
          <w:rFonts w:cs="Times New Roman"/>
          <w:sz w:val="22"/>
        </w:rPr>
        <w:lastRenderedPageBreak/>
        <w:t>foi capaz de gerenciar todas as entradas e saídas do sistema sem falhas.</w:t>
      </w:r>
    </w:p>
    <w:p w14:paraId="70BAA119" w14:textId="77777777" w:rsidR="00E50629" w:rsidRPr="00D07AEF" w:rsidRDefault="00E50629" w:rsidP="00E50629">
      <w:pPr>
        <w:spacing w:line="360" w:lineRule="auto"/>
        <w:ind w:firstLine="709"/>
        <w:rPr>
          <w:rFonts w:cs="Times New Roman"/>
          <w:sz w:val="22"/>
        </w:rPr>
      </w:pPr>
      <w:r w:rsidRPr="00D77701">
        <w:rPr>
          <w:rFonts w:cs="Times New Roman"/>
          <w:sz w:val="22"/>
        </w:rPr>
        <w:t>Como proposta de continuidade, o projeto pode evoluir com a implementação de uma plataforma de monitoramento baseada em nuvem, permitindo o acesso remoto ao histórico de eventos e imagens capturadas. Também é possível incorporar inteligência artificial para análise automática das imagens, ampliando a capacidade de detecção visual de focos de incêndio. O uso de baterias recarregáveis e placas solares pode tornar o sistema autônomo em locais sem rede elétrica. Com base nos testes realizados, as próximas metas incluem validar o sistema em ambientes reais, ampliar a escala de cobertura para múltiplos cômodos ou edifícios, e integrar o envio automático de alertas a serviços de emergência.</w:t>
      </w:r>
    </w:p>
    <w:p w14:paraId="2E1EC99B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</w:p>
    <w:p w14:paraId="7CD872A9" w14:textId="77777777" w:rsidR="00E50629" w:rsidRDefault="002B0DF4" w:rsidP="00E50629">
      <w:pPr>
        <w:spacing w:line="360" w:lineRule="auto"/>
        <w:rPr>
          <w:rFonts w:cs="Times New Roman"/>
          <w:sz w:val="22"/>
        </w:rPr>
      </w:pPr>
      <w:r w:rsidRPr="005F1571">
        <w:rPr>
          <w:b/>
          <w:bCs/>
          <w:color w:val="A02B93" w:themeColor="accent5"/>
          <w:sz w:val="20"/>
          <w:szCs w:val="20"/>
        </w:rPr>
        <w:t>Referências</w:t>
      </w:r>
      <w:r w:rsidRPr="00272329">
        <w:rPr>
          <w:color w:val="501549" w:themeColor="accent5" w:themeShade="80"/>
          <w:sz w:val="20"/>
          <w:szCs w:val="20"/>
        </w:rPr>
        <w:br/>
      </w:r>
      <w:r w:rsidR="00E50629" w:rsidRPr="00E40EC7">
        <w:rPr>
          <w:rFonts w:cs="Times New Roman"/>
          <w:sz w:val="22"/>
        </w:rPr>
        <w:t xml:space="preserve">GIL, Pedro. Incêndios estruturais batem recorde no Brasil em 2024. </w:t>
      </w:r>
      <w:r w:rsidR="00E50629" w:rsidRPr="00E40EC7">
        <w:rPr>
          <w:rFonts w:cs="Times New Roman"/>
          <w:b/>
          <w:bCs/>
          <w:sz w:val="22"/>
        </w:rPr>
        <w:t>Veja Negócios</w:t>
      </w:r>
      <w:r w:rsidR="00E50629" w:rsidRPr="00E40EC7">
        <w:rPr>
          <w:rFonts w:cs="Times New Roman"/>
          <w:sz w:val="22"/>
        </w:rPr>
        <w:t xml:space="preserve">, 2025. Disponível em: https://veja.abril.com.br/coluna/radar-economico/incendios-estruturais-batem-recorde-no-brasil-em-2024/. Acesso em: 20 fev. 2025. </w:t>
      </w:r>
    </w:p>
    <w:p w14:paraId="16B3A566" w14:textId="77777777" w:rsidR="00E50629" w:rsidRPr="000900BF" w:rsidRDefault="00E50629" w:rsidP="00E50629">
      <w:pPr>
        <w:spacing w:line="360" w:lineRule="auto"/>
        <w:rPr>
          <w:rFonts w:cs="Times New Roman"/>
          <w:sz w:val="22"/>
        </w:rPr>
      </w:pPr>
      <w:r w:rsidRPr="000900BF">
        <w:rPr>
          <w:rFonts w:cs="Times New Roman"/>
        </w:rPr>
        <w:t xml:space="preserve">HALL, Shelby. Fire loss in the United States. </w:t>
      </w:r>
      <w:r w:rsidRPr="000900BF">
        <w:rPr>
          <w:rFonts w:cs="Times New Roman"/>
          <w:b/>
          <w:bCs/>
        </w:rPr>
        <w:t>NFPA Research,</w:t>
      </w:r>
      <w:r w:rsidRPr="000900BF">
        <w:rPr>
          <w:rFonts w:cs="Times New Roman"/>
        </w:rPr>
        <w:t xml:space="preserve"> 2024. Disponível em: https://www.nfpa.org/education-and-research/research/nfpa-research/fire-statistical-reports/fire-loss-in-the-united-states. Acesso em: 27 fev. 2025. </w:t>
      </w:r>
    </w:p>
    <w:p w14:paraId="04DCF208" w14:textId="77777777" w:rsidR="00E50629" w:rsidRPr="000900BF" w:rsidRDefault="00E50629" w:rsidP="00E50629">
      <w:pPr>
        <w:pStyle w:val="ABNT"/>
        <w:ind w:firstLine="0"/>
        <w:jc w:val="both"/>
        <w:rPr>
          <w:rFonts w:ascii="Verdana" w:hAnsi="Verdana"/>
          <w:sz w:val="22"/>
          <w:szCs w:val="22"/>
        </w:rPr>
      </w:pPr>
    </w:p>
    <w:p w14:paraId="350ACE47" w14:textId="2B3DC452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2"/>
        </w:rPr>
      </w:pPr>
    </w:p>
    <w:p w14:paraId="2E0CA3A7" w14:textId="77777777" w:rsidR="00C10B08" w:rsidRPr="00272329" w:rsidRDefault="00C10B08" w:rsidP="00AF128C">
      <w:pPr>
        <w:rPr>
          <w:color w:val="501549" w:themeColor="accent5" w:themeShade="80"/>
        </w:rPr>
      </w:pPr>
    </w:p>
    <w:sectPr w:rsidR="00C10B08" w:rsidRPr="00272329" w:rsidSect="00014FC4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985" w:right="1418" w:bottom="1985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6FB3A0" w14:textId="77777777" w:rsidR="00990F4D" w:rsidRDefault="00990F4D" w:rsidP="00014FC4">
      <w:pPr>
        <w:spacing w:before="0" w:after="0"/>
      </w:pPr>
      <w:r>
        <w:separator/>
      </w:r>
    </w:p>
  </w:endnote>
  <w:endnote w:type="continuationSeparator" w:id="0">
    <w:p w14:paraId="51FD6B28" w14:textId="77777777" w:rsidR="00990F4D" w:rsidRDefault="00990F4D" w:rsidP="00014FC4">
      <w:pPr>
        <w:spacing w:before="0" w:after="0"/>
      </w:pPr>
      <w:r>
        <w:continuationSeparator/>
      </w:r>
    </w:p>
  </w:endnote>
  <w:endnote w:type="continuationNotice" w:id="1">
    <w:p w14:paraId="0B0C9CE7" w14:textId="77777777" w:rsidR="00990F4D" w:rsidRDefault="00990F4D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83177924"/>
      <w:docPartObj>
        <w:docPartGallery w:val="Page Numbers (Bottom of Page)"/>
        <w:docPartUnique/>
      </w:docPartObj>
    </w:sdtPr>
    <w:sdtEndPr/>
    <w:sdtContent>
      <w:p w14:paraId="258D1162" w14:textId="1F29C3C3" w:rsidR="002B6B5F" w:rsidRDefault="002B6B5F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3AA0970F" w14:textId="77777777" w:rsidR="0017516F" w:rsidRDefault="0017516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7125D0" w14:textId="77777777" w:rsidR="00990F4D" w:rsidRDefault="00990F4D" w:rsidP="00014FC4">
      <w:pPr>
        <w:spacing w:before="0" w:after="0"/>
      </w:pPr>
      <w:r>
        <w:separator/>
      </w:r>
    </w:p>
  </w:footnote>
  <w:footnote w:type="continuationSeparator" w:id="0">
    <w:p w14:paraId="553E87C1" w14:textId="77777777" w:rsidR="00990F4D" w:rsidRDefault="00990F4D" w:rsidP="00014FC4">
      <w:pPr>
        <w:spacing w:before="0" w:after="0"/>
      </w:pPr>
      <w:r>
        <w:continuationSeparator/>
      </w:r>
    </w:p>
  </w:footnote>
  <w:footnote w:type="continuationNotice" w:id="1">
    <w:p w14:paraId="7E700606" w14:textId="77777777" w:rsidR="00990F4D" w:rsidRDefault="00990F4D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FFFCC8" w14:textId="77777777" w:rsidR="00314B4A" w:rsidRDefault="00D078F0">
    <w:pPr>
      <w:pStyle w:val="Cabealho"/>
    </w:pPr>
    <w:r>
      <w:rPr>
        <w:noProof/>
      </w:rPr>
      <w:pict w14:anchorId="5A0C3BB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177172" o:spid="_x0000_s1026" type="#_x0000_t75" style="position:absolute;left:0;text-align:left;margin-left:0;margin-top:0;width:595.3pt;height:841.9pt;z-index:-251658239;mso-position-horizontal:center;mso-position-horizontal-relative:margin;mso-position-vertical:center;mso-position-vertical-relative:margin" o:allowincell="f">
          <v:imagedata r:id="rId1" o:title="Prancheta 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8E5331" w14:textId="1886DEB3" w:rsidR="0017516F" w:rsidRDefault="00D078F0">
    <w:pPr>
      <w:pStyle w:val="Cabealho"/>
    </w:pPr>
    <w:r>
      <w:rPr>
        <w:noProof/>
        <w14:ligatures w14:val="standardContextual"/>
      </w:rPr>
      <w:pict w14:anchorId="4D2989F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530267" o:spid="_x0000_s1027" type="#_x0000_t75" style="position:absolute;left:0;text-align:left;margin-left:0;margin-top:0;width:609.85pt;height:862.25pt;z-index:-251658238;mso-position-horizontal:center;mso-position-horizontal-relative:margin;mso-position-vertical:center;mso-position-vertical-relative:margin" o:allowincell="f">
          <v:imagedata r:id="rId1" o:title="Prancheta 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4DC81F" w14:textId="77777777" w:rsidR="00314B4A" w:rsidRDefault="00D078F0">
    <w:pPr>
      <w:pStyle w:val="Cabealho"/>
    </w:pPr>
    <w:r>
      <w:rPr>
        <w:noProof/>
      </w:rPr>
      <w:pict w14:anchorId="56F7017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177171" o:spid="_x0000_s1025" type="#_x0000_t75" style="position:absolute;left:0;text-align:left;margin-left:0;margin-top:0;width:595.3pt;height:841.9pt;z-index:-251658240;mso-position-horizontal:center;mso-position-horizontal-relative:margin;mso-position-vertical:center;mso-position-vertical-relative:margin" o:allowincell="f">
          <v:imagedata r:id="rId1" o:title="Prancheta 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C1D0C"/>
    <w:multiLevelType w:val="hybridMultilevel"/>
    <w:tmpl w:val="22F6B82E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9C875D7"/>
    <w:multiLevelType w:val="hybridMultilevel"/>
    <w:tmpl w:val="2588513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D2015F"/>
    <w:multiLevelType w:val="hybridMultilevel"/>
    <w:tmpl w:val="803C0C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780852"/>
    <w:multiLevelType w:val="hybridMultilevel"/>
    <w:tmpl w:val="94168CEE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13893278"/>
    <w:multiLevelType w:val="hybridMultilevel"/>
    <w:tmpl w:val="0ECC0836"/>
    <w:lvl w:ilvl="0" w:tplc="C62E705C">
      <w:start w:val="5"/>
      <w:numFmt w:val="decimal"/>
      <w:lvlText w:val="%1."/>
      <w:lvlJc w:val="left"/>
      <w:pPr>
        <w:ind w:left="720" w:hanging="360"/>
      </w:pPr>
      <w:rPr>
        <w:rFonts w:hint="default"/>
        <w:w w:val="105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5659D4"/>
    <w:multiLevelType w:val="hybridMultilevel"/>
    <w:tmpl w:val="E5CEB5DC"/>
    <w:lvl w:ilvl="0" w:tplc="0416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17402237"/>
    <w:multiLevelType w:val="hybridMultilevel"/>
    <w:tmpl w:val="B1C433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873F98"/>
    <w:multiLevelType w:val="hybridMultilevel"/>
    <w:tmpl w:val="CD84DCFE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EA43448"/>
    <w:multiLevelType w:val="hybridMultilevel"/>
    <w:tmpl w:val="E97E29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006F41"/>
    <w:multiLevelType w:val="hybridMultilevel"/>
    <w:tmpl w:val="A90806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AA4C0E"/>
    <w:multiLevelType w:val="hybridMultilevel"/>
    <w:tmpl w:val="442CC222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1" w15:restartNumberingAfterBreak="0">
    <w:nsid w:val="2B285B18"/>
    <w:multiLevelType w:val="hybridMultilevel"/>
    <w:tmpl w:val="E18C60FC"/>
    <w:lvl w:ilvl="0" w:tplc="04160017">
      <w:start w:val="1"/>
      <w:numFmt w:val="lowerLetter"/>
      <w:lvlText w:val="%1)"/>
      <w:lvlJc w:val="left"/>
      <w:pPr>
        <w:ind w:left="2844" w:hanging="360"/>
      </w:pPr>
    </w:lvl>
    <w:lvl w:ilvl="1" w:tplc="04160019" w:tentative="1">
      <w:start w:val="1"/>
      <w:numFmt w:val="lowerLetter"/>
      <w:lvlText w:val="%2."/>
      <w:lvlJc w:val="left"/>
      <w:pPr>
        <w:ind w:left="3564" w:hanging="360"/>
      </w:pPr>
    </w:lvl>
    <w:lvl w:ilvl="2" w:tplc="0416001B" w:tentative="1">
      <w:start w:val="1"/>
      <w:numFmt w:val="lowerRoman"/>
      <w:lvlText w:val="%3."/>
      <w:lvlJc w:val="right"/>
      <w:pPr>
        <w:ind w:left="4284" w:hanging="180"/>
      </w:pPr>
    </w:lvl>
    <w:lvl w:ilvl="3" w:tplc="0416000F" w:tentative="1">
      <w:start w:val="1"/>
      <w:numFmt w:val="decimal"/>
      <w:lvlText w:val="%4."/>
      <w:lvlJc w:val="left"/>
      <w:pPr>
        <w:ind w:left="5004" w:hanging="360"/>
      </w:pPr>
    </w:lvl>
    <w:lvl w:ilvl="4" w:tplc="04160019" w:tentative="1">
      <w:start w:val="1"/>
      <w:numFmt w:val="lowerLetter"/>
      <w:lvlText w:val="%5."/>
      <w:lvlJc w:val="left"/>
      <w:pPr>
        <w:ind w:left="5724" w:hanging="360"/>
      </w:pPr>
    </w:lvl>
    <w:lvl w:ilvl="5" w:tplc="0416001B" w:tentative="1">
      <w:start w:val="1"/>
      <w:numFmt w:val="lowerRoman"/>
      <w:lvlText w:val="%6."/>
      <w:lvlJc w:val="right"/>
      <w:pPr>
        <w:ind w:left="6444" w:hanging="180"/>
      </w:pPr>
    </w:lvl>
    <w:lvl w:ilvl="6" w:tplc="0416000F" w:tentative="1">
      <w:start w:val="1"/>
      <w:numFmt w:val="decimal"/>
      <w:lvlText w:val="%7."/>
      <w:lvlJc w:val="left"/>
      <w:pPr>
        <w:ind w:left="7164" w:hanging="360"/>
      </w:pPr>
    </w:lvl>
    <w:lvl w:ilvl="7" w:tplc="04160019" w:tentative="1">
      <w:start w:val="1"/>
      <w:numFmt w:val="lowerLetter"/>
      <w:lvlText w:val="%8."/>
      <w:lvlJc w:val="left"/>
      <w:pPr>
        <w:ind w:left="7884" w:hanging="360"/>
      </w:pPr>
    </w:lvl>
    <w:lvl w:ilvl="8" w:tplc="04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2" w15:restartNumberingAfterBreak="0">
    <w:nsid w:val="2DAE15C5"/>
    <w:multiLevelType w:val="multilevel"/>
    <w:tmpl w:val="CBBC9ED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EE9562D"/>
    <w:multiLevelType w:val="hybridMultilevel"/>
    <w:tmpl w:val="E250CDC4"/>
    <w:lvl w:ilvl="0" w:tplc="972ACF3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303A6AB0"/>
    <w:multiLevelType w:val="multilevel"/>
    <w:tmpl w:val="5A44475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w w:val="105"/>
      </w:rPr>
    </w:lvl>
  </w:abstractNum>
  <w:abstractNum w:abstractNumId="15" w15:restartNumberingAfterBreak="0">
    <w:nsid w:val="33B727AE"/>
    <w:multiLevelType w:val="hybridMultilevel"/>
    <w:tmpl w:val="FB82712C"/>
    <w:lvl w:ilvl="0" w:tplc="0416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6" w15:restartNumberingAfterBreak="0">
    <w:nsid w:val="38FD7779"/>
    <w:multiLevelType w:val="hybridMultilevel"/>
    <w:tmpl w:val="027CC24A"/>
    <w:lvl w:ilvl="0" w:tplc="0416000D">
      <w:start w:val="1"/>
      <w:numFmt w:val="bullet"/>
      <w:lvlText w:val=""/>
      <w:lvlJc w:val="left"/>
      <w:pPr>
        <w:ind w:left="2844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7" w15:restartNumberingAfterBreak="0">
    <w:nsid w:val="394E32BB"/>
    <w:multiLevelType w:val="hybridMultilevel"/>
    <w:tmpl w:val="ED765594"/>
    <w:lvl w:ilvl="0" w:tplc="0416000D">
      <w:start w:val="1"/>
      <w:numFmt w:val="bullet"/>
      <w:lvlText w:val=""/>
      <w:lvlJc w:val="left"/>
      <w:pPr>
        <w:ind w:left="284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8" w15:restartNumberingAfterBreak="0">
    <w:nsid w:val="3C0B42C2"/>
    <w:multiLevelType w:val="multilevel"/>
    <w:tmpl w:val="53B014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  <w:sz w:val="22"/>
        <w:szCs w:val="22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19" w15:restartNumberingAfterBreak="0">
    <w:nsid w:val="40611197"/>
    <w:multiLevelType w:val="hybridMultilevel"/>
    <w:tmpl w:val="0178D5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903E15"/>
    <w:multiLevelType w:val="hybridMultilevel"/>
    <w:tmpl w:val="D9D8ECFC"/>
    <w:lvl w:ilvl="0" w:tplc="04160001">
      <w:start w:val="1"/>
      <w:numFmt w:val="bullet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21" w15:restartNumberingAfterBreak="0">
    <w:nsid w:val="437D6048"/>
    <w:multiLevelType w:val="hybridMultilevel"/>
    <w:tmpl w:val="FA82147C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4917D31"/>
    <w:multiLevelType w:val="hybridMultilevel"/>
    <w:tmpl w:val="B0C898FE"/>
    <w:lvl w:ilvl="0" w:tplc="E3B41C4C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1688B324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Times New Roman" w:hint="default"/>
      </w:rPr>
    </w:lvl>
    <w:lvl w:ilvl="2" w:tplc="17243BB8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7EB8F38C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C922B4E2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Times New Roman" w:hint="default"/>
      </w:rPr>
    </w:lvl>
    <w:lvl w:ilvl="5" w:tplc="F168DF08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AF6A2112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38BCFFBE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Times New Roman" w:hint="default"/>
      </w:rPr>
    </w:lvl>
    <w:lvl w:ilvl="8" w:tplc="C48E1994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3" w15:restartNumberingAfterBreak="0">
    <w:nsid w:val="58DC2FBD"/>
    <w:multiLevelType w:val="hybridMultilevel"/>
    <w:tmpl w:val="29FAD5A0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BB864F5"/>
    <w:multiLevelType w:val="multilevel"/>
    <w:tmpl w:val="C818EB18"/>
    <w:lvl w:ilvl="0">
      <w:start w:val="3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)"/>
      <w:lvlJc w:val="left"/>
      <w:pPr>
        <w:ind w:left="720" w:hanging="720"/>
      </w:pPr>
    </w:lvl>
    <w:lvl w:ilvl="2">
      <w:start w:val="1"/>
      <w:numFmt w:val="decimal"/>
      <w:lvlText w:val="%1.%2)%3."/>
      <w:lvlJc w:val="left"/>
      <w:pPr>
        <w:ind w:left="720" w:hanging="720"/>
      </w:pPr>
    </w:lvl>
    <w:lvl w:ilvl="3">
      <w:start w:val="1"/>
      <w:numFmt w:val="decimal"/>
      <w:lvlText w:val="%1.%2)%3.%4."/>
      <w:lvlJc w:val="left"/>
      <w:pPr>
        <w:ind w:left="1080" w:hanging="1080"/>
      </w:pPr>
    </w:lvl>
    <w:lvl w:ilvl="4">
      <w:start w:val="1"/>
      <w:numFmt w:val="decimal"/>
      <w:lvlText w:val="%1.%2)%3.%4.%5."/>
      <w:lvlJc w:val="left"/>
      <w:pPr>
        <w:ind w:left="1080" w:hanging="1080"/>
      </w:pPr>
    </w:lvl>
    <w:lvl w:ilvl="5">
      <w:start w:val="1"/>
      <w:numFmt w:val="decimal"/>
      <w:lvlText w:val="%1.%2)%3.%4.%5.%6."/>
      <w:lvlJc w:val="left"/>
      <w:pPr>
        <w:ind w:left="1440" w:hanging="1440"/>
      </w:pPr>
    </w:lvl>
    <w:lvl w:ilvl="6">
      <w:start w:val="1"/>
      <w:numFmt w:val="decimal"/>
      <w:lvlText w:val="%1.%2)%3.%4.%5.%6.%7."/>
      <w:lvlJc w:val="left"/>
      <w:pPr>
        <w:ind w:left="1440" w:hanging="1440"/>
      </w:pPr>
    </w:lvl>
    <w:lvl w:ilvl="7">
      <w:start w:val="1"/>
      <w:numFmt w:val="decimal"/>
      <w:lvlText w:val="%1.%2)%3.%4.%5.%6.%7.%8."/>
      <w:lvlJc w:val="left"/>
      <w:pPr>
        <w:ind w:left="1800" w:hanging="1800"/>
      </w:pPr>
    </w:lvl>
    <w:lvl w:ilvl="8">
      <w:start w:val="1"/>
      <w:numFmt w:val="decimal"/>
      <w:lvlText w:val="%1.%2)%3.%4.%5.%6.%7.%8.%9."/>
      <w:lvlJc w:val="left"/>
      <w:pPr>
        <w:ind w:left="2160" w:hanging="2160"/>
      </w:pPr>
    </w:lvl>
  </w:abstractNum>
  <w:abstractNum w:abstractNumId="25" w15:restartNumberingAfterBreak="0">
    <w:nsid w:val="5E9C48F6"/>
    <w:multiLevelType w:val="multilevel"/>
    <w:tmpl w:val="470A9D54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  <w:w w:val="105"/>
        <w:sz w:val="22"/>
      </w:rPr>
    </w:lvl>
    <w:lvl w:ilvl="1">
      <w:start w:val="1"/>
      <w:numFmt w:val="decimal"/>
      <w:isLgl/>
      <w:lvlText w:val="%1.%2"/>
      <w:lvlJc w:val="left"/>
      <w:pPr>
        <w:ind w:left="5039" w:hanging="360"/>
      </w:pPr>
      <w:rPr>
        <w:rFonts w:hint="default"/>
        <w:w w:val="105"/>
        <w:sz w:val="2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w w:val="105"/>
        <w:sz w:val="2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w w:val="105"/>
        <w:sz w:val="22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  <w:w w:val="105"/>
        <w:sz w:val="2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w w:val="105"/>
        <w:sz w:val="22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  <w:w w:val="105"/>
        <w:sz w:val="2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w w:val="105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  <w:w w:val="105"/>
        <w:sz w:val="22"/>
      </w:rPr>
    </w:lvl>
  </w:abstractNum>
  <w:abstractNum w:abstractNumId="26" w15:restartNumberingAfterBreak="0">
    <w:nsid w:val="5EA81C77"/>
    <w:multiLevelType w:val="multilevel"/>
    <w:tmpl w:val="83A606B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7" w15:restartNumberingAfterBreak="0">
    <w:nsid w:val="5FC55ADF"/>
    <w:multiLevelType w:val="hybridMultilevel"/>
    <w:tmpl w:val="AEACAF66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C99028D"/>
    <w:multiLevelType w:val="multilevel"/>
    <w:tmpl w:val="830E44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  <w:b w:val="0"/>
        <w:bCs w:val="0"/>
        <w:sz w:val="24"/>
        <w:szCs w:val="24"/>
      </w:rPr>
    </w:lvl>
    <w:lvl w:ilvl="1">
      <w:start w:val="1"/>
      <w:numFmt w:val="decimal"/>
      <w:pStyle w:val="NormalWebCalibri"/>
      <w:lvlText w:val="%1.%2."/>
      <w:lvlJc w:val="left"/>
      <w:pPr>
        <w:tabs>
          <w:tab w:val="num" w:pos="574"/>
        </w:tabs>
        <w:ind w:left="574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29" w15:restartNumberingAfterBreak="0">
    <w:nsid w:val="7CBF7B83"/>
    <w:multiLevelType w:val="hybridMultilevel"/>
    <w:tmpl w:val="B5C03916"/>
    <w:lvl w:ilvl="0" w:tplc="4FAE1B8E">
      <w:start w:val="1"/>
      <w:numFmt w:val="decimal"/>
      <w:lvlText w:val="%1."/>
      <w:lvlJc w:val="left"/>
      <w:pPr>
        <w:ind w:left="3018" w:hanging="298"/>
      </w:pPr>
      <w:rPr>
        <w:rFonts w:ascii="Arial" w:eastAsia="Verdana" w:hAnsi="Arial" w:cs="Arial" w:hint="default"/>
        <w:spacing w:val="0"/>
        <w:w w:val="100"/>
        <w:sz w:val="22"/>
        <w:szCs w:val="22"/>
        <w:lang w:val="pt-PT" w:eastAsia="en-US" w:bidi="ar-SA"/>
      </w:rPr>
    </w:lvl>
    <w:lvl w:ilvl="1" w:tplc="AF3ACA3A">
      <w:numFmt w:val="bullet"/>
      <w:lvlText w:val="•"/>
      <w:lvlJc w:val="left"/>
      <w:pPr>
        <w:ind w:left="3781" w:hanging="298"/>
      </w:pPr>
      <w:rPr>
        <w:lang w:val="pt-PT" w:eastAsia="en-US" w:bidi="ar-SA"/>
      </w:rPr>
    </w:lvl>
    <w:lvl w:ilvl="2" w:tplc="AF18B210">
      <w:numFmt w:val="bullet"/>
      <w:lvlText w:val="•"/>
      <w:lvlJc w:val="left"/>
      <w:pPr>
        <w:ind w:left="4538" w:hanging="298"/>
      </w:pPr>
      <w:rPr>
        <w:lang w:val="pt-PT" w:eastAsia="en-US" w:bidi="ar-SA"/>
      </w:rPr>
    </w:lvl>
    <w:lvl w:ilvl="3" w:tplc="9A227B8C">
      <w:numFmt w:val="bullet"/>
      <w:lvlText w:val="•"/>
      <w:lvlJc w:val="left"/>
      <w:pPr>
        <w:ind w:left="5295" w:hanging="298"/>
      </w:pPr>
      <w:rPr>
        <w:lang w:val="pt-PT" w:eastAsia="en-US" w:bidi="ar-SA"/>
      </w:rPr>
    </w:lvl>
    <w:lvl w:ilvl="4" w:tplc="4D94BA54">
      <w:numFmt w:val="bullet"/>
      <w:lvlText w:val="•"/>
      <w:lvlJc w:val="left"/>
      <w:pPr>
        <w:ind w:left="6052" w:hanging="298"/>
      </w:pPr>
      <w:rPr>
        <w:lang w:val="pt-PT" w:eastAsia="en-US" w:bidi="ar-SA"/>
      </w:rPr>
    </w:lvl>
    <w:lvl w:ilvl="5" w:tplc="BA4A62D4">
      <w:numFmt w:val="bullet"/>
      <w:lvlText w:val="•"/>
      <w:lvlJc w:val="left"/>
      <w:pPr>
        <w:ind w:left="6809" w:hanging="298"/>
      </w:pPr>
      <w:rPr>
        <w:lang w:val="pt-PT" w:eastAsia="en-US" w:bidi="ar-SA"/>
      </w:rPr>
    </w:lvl>
    <w:lvl w:ilvl="6" w:tplc="CA443D6E">
      <w:numFmt w:val="bullet"/>
      <w:lvlText w:val="•"/>
      <w:lvlJc w:val="left"/>
      <w:pPr>
        <w:ind w:left="7566" w:hanging="298"/>
      </w:pPr>
      <w:rPr>
        <w:lang w:val="pt-PT" w:eastAsia="en-US" w:bidi="ar-SA"/>
      </w:rPr>
    </w:lvl>
    <w:lvl w:ilvl="7" w:tplc="0E52C036">
      <w:numFmt w:val="bullet"/>
      <w:lvlText w:val="•"/>
      <w:lvlJc w:val="left"/>
      <w:pPr>
        <w:ind w:left="8323" w:hanging="298"/>
      </w:pPr>
      <w:rPr>
        <w:lang w:val="pt-PT" w:eastAsia="en-US" w:bidi="ar-SA"/>
      </w:rPr>
    </w:lvl>
    <w:lvl w:ilvl="8" w:tplc="4998D2D0">
      <w:numFmt w:val="bullet"/>
      <w:lvlText w:val="•"/>
      <w:lvlJc w:val="left"/>
      <w:pPr>
        <w:ind w:left="9080" w:hanging="298"/>
      </w:pPr>
      <w:rPr>
        <w:lang w:val="pt-PT" w:eastAsia="en-US" w:bidi="ar-SA"/>
      </w:rPr>
    </w:lvl>
  </w:abstractNum>
  <w:abstractNum w:abstractNumId="30" w15:restartNumberingAfterBreak="0">
    <w:nsid w:val="7F89777F"/>
    <w:multiLevelType w:val="multilevel"/>
    <w:tmpl w:val="4B4CF53A"/>
    <w:lvl w:ilvl="0">
      <w:start w:val="3"/>
      <w:numFmt w:val="decimal"/>
      <w:lvlText w:val="%1"/>
      <w:lvlJc w:val="left"/>
      <w:pPr>
        <w:ind w:left="360" w:hanging="360"/>
      </w:pPr>
      <w:rPr>
        <w:w w:val="100"/>
        <w:sz w:val="22"/>
        <w:szCs w:val="22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w w:val="1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w w:val="1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w w:val="1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w w:val="1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w w:val="1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w w:val="1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w w:val="1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w w:val="100"/>
      </w:rPr>
    </w:lvl>
  </w:abstractNum>
  <w:num w:numId="1" w16cid:durableId="42311514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22146103">
    <w:abstractNumId w:val="2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30698002">
    <w:abstractNumId w:val="3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99210058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357391162">
    <w:abstractNumId w:val="22"/>
  </w:num>
  <w:num w:numId="6" w16cid:durableId="1210990547">
    <w:abstractNumId w:val="13"/>
  </w:num>
  <w:num w:numId="7" w16cid:durableId="1743864820">
    <w:abstractNumId w:val="18"/>
  </w:num>
  <w:num w:numId="8" w16cid:durableId="1415979184">
    <w:abstractNumId w:val="20"/>
  </w:num>
  <w:num w:numId="9" w16cid:durableId="382020484">
    <w:abstractNumId w:val="11"/>
  </w:num>
  <w:num w:numId="10" w16cid:durableId="856504471">
    <w:abstractNumId w:val="15"/>
  </w:num>
  <w:num w:numId="11" w16cid:durableId="333455458">
    <w:abstractNumId w:val="25"/>
  </w:num>
  <w:num w:numId="12" w16cid:durableId="934019484">
    <w:abstractNumId w:val="4"/>
  </w:num>
  <w:num w:numId="13" w16cid:durableId="1029602606">
    <w:abstractNumId w:val="3"/>
  </w:num>
  <w:num w:numId="14" w16cid:durableId="121075384">
    <w:abstractNumId w:val="21"/>
  </w:num>
  <w:num w:numId="15" w16cid:durableId="770130955">
    <w:abstractNumId w:val="9"/>
  </w:num>
  <w:num w:numId="16" w16cid:durableId="1921019716">
    <w:abstractNumId w:val="23"/>
  </w:num>
  <w:num w:numId="17" w16cid:durableId="1449619770">
    <w:abstractNumId w:val="0"/>
  </w:num>
  <w:num w:numId="18" w16cid:durableId="874469184">
    <w:abstractNumId w:val="16"/>
  </w:num>
  <w:num w:numId="19" w16cid:durableId="1924680682">
    <w:abstractNumId w:val="6"/>
  </w:num>
  <w:num w:numId="20" w16cid:durableId="136189591">
    <w:abstractNumId w:val="26"/>
  </w:num>
  <w:num w:numId="21" w16cid:durableId="1855730448">
    <w:abstractNumId w:val="10"/>
  </w:num>
  <w:num w:numId="22" w16cid:durableId="1271469781">
    <w:abstractNumId w:val="8"/>
  </w:num>
  <w:num w:numId="23" w16cid:durableId="713388678">
    <w:abstractNumId w:val="12"/>
  </w:num>
  <w:num w:numId="24" w16cid:durableId="1646157840">
    <w:abstractNumId w:val="2"/>
  </w:num>
  <w:num w:numId="25" w16cid:durableId="442959618">
    <w:abstractNumId w:val="14"/>
  </w:num>
  <w:num w:numId="26" w16cid:durableId="191311826">
    <w:abstractNumId w:val="17"/>
  </w:num>
  <w:num w:numId="27" w16cid:durableId="957881466">
    <w:abstractNumId w:val="7"/>
  </w:num>
  <w:num w:numId="28" w16cid:durableId="1879971626">
    <w:abstractNumId w:val="27"/>
  </w:num>
  <w:num w:numId="29" w16cid:durableId="1350832235">
    <w:abstractNumId w:val="1"/>
  </w:num>
  <w:num w:numId="30" w16cid:durableId="1742830690">
    <w:abstractNumId w:val="5"/>
  </w:num>
  <w:num w:numId="31" w16cid:durableId="4888620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FC4"/>
    <w:rsid w:val="00014FC4"/>
    <w:rsid w:val="0004014D"/>
    <w:rsid w:val="00042023"/>
    <w:rsid w:val="000457D8"/>
    <w:rsid w:val="00056136"/>
    <w:rsid w:val="0007274E"/>
    <w:rsid w:val="0007393B"/>
    <w:rsid w:val="00082B59"/>
    <w:rsid w:val="000929B2"/>
    <w:rsid w:val="00092E07"/>
    <w:rsid w:val="000A051D"/>
    <w:rsid w:val="000B34DC"/>
    <w:rsid w:val="000C3D48"/>
    <w:rsid w:val="000D33FA"/>
    <w:rsid w:val="000E40A7"/>
    <w:rsid w:val="001151BC"/>
    <w:rsid w:val="00135228"/>
    <w:rsid w:val="00142A16"/>
    <w:rsid w:val="00156FBC"/>
    <w:rsid w:val="001573B3"/>
    <w:rsid w:val="00160868"/>
    <w:rsid w:val="0017054E"/>
    <w:rsid w:val="00171568"/>
    <w:rsid w:val="0017245B"/>
    <w:rsid w:val="00172F0C"/>
    <w:rsid w:val="0017516F"/>
    <w:rsid w:val="00181FA6"/>
    <w:rsid w:val="0019439F"/>
    <w:rsid w:val="001A19A5"/>
    <w:rsid w:val="001A5CE5"/>
    <w:rsid w:val="001B1A22"/>
    <w:rsid w:val="001B210C"/>
    <w:rsid w:val="001D6E0A"/>
    <w:rsid w:val="001F3D8A"/>
    <w:rsid w:val="0020620C"/>
    <w:rsid w:val="002166A4"/>
    <w:rsid w:val="00217624"/>
    <w:rsid w:val="00223F47"/>
    <w:rsid w:val="00224FE9"/>
    <w:rsid w:val="00226CAF"/>
    <w:rsid w:val="0023252A"/>
    <w:rsid w:val="00240809"/>
    <w:rsid w:val="0024617F"/>
    <w:rsid w:val="0025731B"/>
    <w:rsid w:val="00272329"/>
    <w:rsid w:val="0028073A"/>
    <w:rsid w:val="0029258E"/>
    <w:rsid w:val="002947D0"/>
    <w:rsid w:val="00294DE4"/>
    <w:rsid w:val="002A0E4E"/>
    <w:rsid w:val="002B0DF4"/>
    <w:rsid w:val="002B6B5F"/>
    <w:rsid w:val="002B7650"/>
    <w:rsid w:val="002C15EF"/>
    <w:rsid w:val="002C73D2"/>
    <w:rsid w:val="002D6385"/>
    <w:rsid w:val="002F5049"/>
    <w:rsid w:val="00300B42"/>
    <w:rsid w:val="003018CD"/>
    <w:rsid w:val="003028F6"/>
    <w:rsid w:val="00314B4A"/>
    <w:rsid w:val="003319C7"/>
    <w:rsid w:val="0035555C"/>
    <w:rsid w:val="0036797F"/>
    <w:rsid w:val="003754E2"/>
    <w:rsid w:val="00384DB4"/>
    <w:rsid w:val="00386BC8"/>
    <w:rsid w:val="003A207A"/>
    <w:rsid w:val="003A4101"/>
    <w:rsid w:val="003B0742"/>
    <w:rsid w:val="003D1AA4"/>
    <w:rsid w:val="003E5CD8"/>
    <w:rsid w:val="003E61A6"/>
    <w:rsid w:val="003E6ABC"/>
    <w:rsid w:val="003F5B2C"/>
    <w:rsid w:val="003F7478"/>
    <w:rsid w:val="00401267"/>
    <w:rsid w:val="00416A7F"/>
    <w:rsid w:val="00436846"/>
    <w:rsid w:val="00445683"/>
    <w:rsid w:val="0044584D"/>
    <w:rsid w:val="00455227"/>
    <w:rsid w:val="00461A4F"/>
    <w:rsid w:val="00483E99"/>
    <w:rsid w:val="00490696"/>
    <w:rsid w:val="004958D2"/>
    <w:rsid w:val="004A11D5"/>
    <w:rsid w:val="004A41C8"/>
    <w:rsid w:val="004A7461"/>
    <w:rsid w:val="00502DF8"/>
    <w:rsid w:val="00553C28"/>
    <w:rsid w:val="0055570E"/>
    <w:rsid w:val="00581C30"/>
    <w:rsid w:val="0058283C"/>
    <w:rsid w:val="0059712F"/>
    <w:rsid w:val="005A01C0"/>
    <w:rsid w:val="005A53F7"/>
    <w:rsid w:val="005B17C0"/>
    <w:rsid w:val="005C2A02"/>
    <w:rsid w:val="005C3BF3"/>
    <w:rsid w:val="005D3FE6"/>
    <w:rsid w:val="005D44CA"/>
    <w:rsid w:val="005D51E3"/>
    <w:rsid w:val="005D6606"/>
    <w:rsid w:val="005F0FE3"/>
    <w:rsid w:val="005F1571"/>
    <w:rsid w:val="00600161"/>
    <w:rsid w:val="00600740"/>
    <w:rsid w:val="00601358"/>
    <w:rsid w:val="00604655"/>
    <w:rsid w:val="00621E27"/>
    <w:rsid w:val="006268D1"/>
    <w:rsid w:val="00650A2E"/>
    <w:rsid w:val="0065124A"/>
    <w:rsid w:val="00652A70"/>
    <w:rsid w:val="0066414E"/>
    <w:rsid w:val="00670B9D"/>
    <w:rsid w:val="00683A1D"/>
    <w:rsid w:val="006A4FD6"/>
    <w:rsid w:val="006B2FF4"/>
    <w:rsid w:val="006B3325"/>
    <w:rsid w:val="006B5492"/>
    <w:rsid w:val="006B6DB1"/>
    <w:rsid w:val="006E090A"/>
    <w:rsid w:val="006E1BE5"/>
    <w:rsid w:val="006F2C08"/>
    <w:rsid w:val="006F78EC"/>
    <w:rsid w:val="00703500"/>
    <w:rsid w:val="00707ECC"/>
    <w:rsid w:val="00710786"/>
    <w:rsid w:val="007339DF"/>
    <w:rsid w:val="00737A1F"/>
    <w:rsid w:val="00744FEC"/>
    <w:rsid w:val="00762C75"/>
    <w:rsid w:val="00784594"/>
    <w:rsid w:val="007A3884"/>
    <w:rsid w:val="007A6E1D"/>
    <w:rsid w:val="007A736D"/>
    <w:rsid w:val="007B289D"/>
    <w:rsid w:val="007B304B"/>
    <w:rsid w:val="00803C89"/>
    <w:rsid w:val="00812603"/>
    <w:rsid w:val="00831AFD"/>
    <w:rsid w:val="00832CB6"/>
    <w:rsid w:val="00855504"/>
    <w:rsid w:val="008567EB"/>
    <w:rsid w:val="0086593F"/>
    <w:rsid w:val="008664FD"/>
    <w:rsid w:val="008723F6"/>
    <w:rsid w:val="00872454"/>
    <w:rsid w:val="008A4457"/>
    <w:rsid w:val="008B1B96"/>
    <w:rsid w:val="008B5B69"/>
    <w:rsid w:val="008C1B63"/>
    <w:rsid w:val="008C26B7"/>
    <w:rsid w:val="008C74BE"/>
    <w:rsid w:val="008D1C26"/>
    <w:rsid w:val="008D3261"/>
    <w:rsid w:val="008D3442"/>
    <w:rsid w:val="00906DB1"/>
    <w:rsid w:val="00916BF7"/>
    <w:rsid w:val="0092123D"/>
    <w:rsid w:val="00923861"/>
    <w:rsid w:val="00930862"/>
    <w:rsid w:val="0093311F"/>
    <w:rsid w:val="00942BC2"/>
    <w:rsid w:val="00946435"/>
    <w:rsid w:val="00952E14"/>
    <w:rsid w:val="00962275"/>
    <w:rsid w:val="009650A1"/>
    <w:rsid w:val="0096776B"/>
    <w:rsid w:val="00990F4D"/>
    <w:rsid w:val="00995B76"/>
    <w:rsid w:val="009B05D1"/>
    <w:rsid w:val="009B1FAA"/>
    <w:rsid w:val="009D6870"/>
    <w:rsid w:val="009D7640"/>
    <w:rsid w:val="009E531E"/>
    <w:rsid w:val="009E5468"/>
    <w:rsid w:val="009E6AD9"/>
    <w:rsid w:val="009F68A0"/>
    <w:rsid w:val="00A03923"/>
    <w:rsid w:val="00A06489"/>
    <w:rsid w:val="00A24256"/>
    <w:rsid w:val="00A4022D"/>
    <w:rsid w:val="00A4306F"/>
    <w:rsid w:val="00A4625F"/>
    <w:rsid w:val="00A67905"/>
    <w:rsid w:val="00A72B38"/>
    <w:rsid w:val="00A916BB"/>
    <w:rsid w:val="00A9760A"/>
    <w:rsid w:val="00AA00C4"/>
    <w:rsid w:val="00AA0F1E"/>
    <w:rsid w:val="00AA3C97"/>
    <w:rsid w:val="00AB7E54"/>
    <w:rsid w:val="00AC517D"/>
    <w:rsid w:val="00AD7D99"/>
    <w:rsid w:val="00AE5B52"/>
    <w:rsid w:val="00AF128C"/>
    <w:rsid w:val="00AF1522"/>
    <w:rsid w:val="00B0123B"/>
    <w:rsid w:val="00B04EBA"/>
    <w:rsid w:val="00B32118"/>
    <w:rsid w:val="00B90F7D"/>
    <w:rsid w:val="00B94BA5"/>
    <w:rsid w:val="00BA7EA0"/>
    <w:rsid w:val="00BB4BDB"/>
    <w:rsid w:val="00BC122B"/>
    <w:rsid w:val="00BC2CF4"/>
    <w:rsid w:val="00BC481A"/>
    <w:rsid w:val="00BC6C62"/>
    <w:rsid w:val="00BC7CC9"/>
    <w:rsid w:val="00BE5520"/>
    <w:rsid w:val="00C10B08"/>
    <w:rsid w:val="00C209B1"/>
    <w:rsid w:val="00C24B47"/>
    <w:rsid w:val="00C568C4"/>
    <w:rsid w:val="00C72B6A"/>
    <w:rsid w:val="00C84F6C"/>
    <w:rsid w:val="00C94827"/>
    <w:rsid w:val="00C966BD"/>
    <w:rsid w:val="00CA13D6"/>
    <w:rsid w:val="00CB4EAD"/>
    <w:rsid w:val="00CB4F39"/>
    <w:rsid w:val="00CC5D8C"/>
    <w:rsid w:val="00CD3B0C"/>
    <w:rsid w:val="00CD4737"/>
    <w:rsid w:val="00CE724B"/>
    <w:rsid w:val="00CF0C04"/>
    <w:rsid w:val="00CF23ED"/>
    <w:rsid w:val="00CF597F"/>
    <w:rsid w:val="00D00DE3"/>
    <w:rsid w:val="00D019D4"/>
    <w:rsid w:val="00D01CDA"/>
    <w:rsid w:val="00D04229"/>
    <w:rsid w:val="00D073AF"/>
    <w:rsid w:val="00D078F0"/>
    <w:rsid w:val="00D11AC0"/>
    <w:rsid w:val="00D11D13"/>
    <w:rsid w:val="00D17278"/>
    <w:rsid w:val="00D23ED9"/>
    <w:rsid w:val="00D2689D"/>
    <w:rsid w:val="00D413E0"/>
    <w:rsid w:val="00D52FBF"/>
    <w:rsid w:val="00D620D8"/>
    <w:rsid w:val="00D62DBF"/>
    <w:rsid w:val="00D64CFE"/>
    <w:rsid w:val="00D73A6C"/>
    <w:rsid w:val="00D73CD3"/>
    <w:rsid w:val="00D81A6D"/>
    <w:rsid w:val="00D94DC6"/>
    <w:rsid w:val="00D95C42"/>
    <w:rsid w:val="00DA2813"/>
    <w:rsid w:val="00DB44C0"/>
    <w:rsid w:val="00DB7231"/>
    <w:rsid w:val="00DD313B"/>
    <w:rsid w:val="00DE066D"/>
    <w:rsid w:val="00DE2B05"/>
    <w:rsid w:val="00DE5548"/>
    <w:rsid w:val="00DE6236"/>
    <w:rsid w:val="00DF4148"/>
    <w:rsid w:val="00DF5199"/>
    <w:rsid w:val="00E04A3E"/>
    <w:rsid w:val="00E13576"/>
    <w:rsid w:val="00E141A7"/>
    <w:rsid w:val="00E46546"/>
    <w:rsid w:val="00E50629"/>
    <w:rsid w:val="00E62803"/>
    <w:rsid w:val="00E77833"/>
    <w:rsid w:val="00E95325"/>
    <w:rsid w:val="00EA1FCD"/>
    <w:rsid w:val="00EA29B4"/>
    <w:rsid w:val="00EA7476"/>
    <w:rsid w:val="00EB5687"/>
    <w:rsid w:val="00EE15EB"/>
    <w:rsid w:val="00F04AD3"/>
    <w:rsid w:val="00F1756D"/>
    <w:rsid w:val="00F403DB"/>
    <w:rsid w:val="00F508D5"/>
    <w:rsid w:val="00F510F9"/>
    <w:rsid w:val="00F6267D"/>
    <w:rsid w:val="00F777F1"/>
    <w:rsid w:val="00F864FA"/>
    <w:rsid w:val="00F87ABE"/>
    <w:rsid w:val="00F901EE"/>
    <w:rsid w:val="00F95528"/>
    <w:rsid w:val="00FB27BA"/>
    <w:rsid w:val="00FE710D"/>
    <w:rsid w:val="00FF0568"/>
    <w:rsid w:val="00FF5B65"/>
    <w:rsid w:val="01355F3F"/>
    <w:rsid w:val="01441066"/>
    <w:rsid w:val="01D493AE"/>
    <w:rsid w:val="01DB4F2C"/>
    <w:rsid w:val="03044838"/>
    <w:rsid w:val="0367A2E7"/>
    <w:rsid w:val="0444D54B"/>
    <w:rsid w:val="05B7AA2D"/>
    <w:rsid w:val="068384E9"/>
    <w:rsid w:val="069C7D35"/>
    <w:rsid w:val="06AFC1AF"/>
    <w:rsid w:val="07028114"/>
    <w:rsid w:val="0702D7F2"/>
    <w:rsid w:val="081EB237"/>
    <w:rsid w:val="0917BDB8"/>
    <w:rsid w:val="09517443"/>
    <w:rsid w:val="0A275139"/>
    <w:rsid w:val="0A64580A"/>
    <w:rsid w:val="0A6F4B8A"/>
    <w:rsid w:val="0B8D2C69"/>
    <w:rsid w:val="0C453A6B"/>
    <w:rsid w:val="0CCC5949"/>
    <w:rsid w:val="0D11B3A9"/>
    <w:rsid w:val="0D320ADF"/>
    <w:rsid w:val="0D3D1C9F"/>
    <w:rsid w:val="0E4E006E"/>
    <w:rsid w:val="0E5D2A6D"/>
    <w:rsid w:val="0FB10EA4"/>
    <w:rsid w:val="0FDAF06E"/>
    <w:rsid w:val="1038C21F"/>
    <w:rsid w:val="105A8F59"/>
    <w:rsid w:val="1127DBB9"/>
    <w:rsid w:val="11CA617B"/>
    <w:rsid w:val="12F14DF0"/>
    <w:rsid w:val="138DD669"/>
    <w:rsid w:val="148DB6A1"/>
    <w:rsid w:val="14AA2C5A"/>
    <w:rsid w:val="14F34759"/>
    <w:rsid w:val="1573EC67"/>
    <w:rsid w:val="15897F37"/>
    <w:rsid w:val="1674563C"/>
    <w:rsid w:val="16B79069"/>
    <w:rsid w:val="172A159C"/>
    <w:rsid w:val="185A6FDC"/>
    <w:rsid w:val="1969ABC4"/>
    <w:rsid w:val="1A16C575"/>
    <w:rsid w:val="1BA44C22"/>
    <w:rsid w:val="1C5EA3A1"/>
    <w:rsid w:val="1C8D7A21"/>
    <w:rsid w:val="1CBD5AE8"/>
    <w:rsid w:val="1D7B9CA0"/>
    <w:rsid w:val="1E3977EC"/>
    <w:rsid w:val="1FADBB81"/>
    <w:rsid w:val="1FCB19CD"/>
    <w:rsid w:val="2010F60D"/>
    <w:rsid w:val="2074E434"/>
    <w:rsid w:val="20822534"/>
    <w:rsid w:val="20B41A39"/>
    <w:rsid w:val="217A05B9"/>
    <w:rsid w:val="2339F0AD"/>
    <w:rsid w:val="236AE316"/>
    <w:rsid w:val="239A7B5B"/>
    <w:rsid w:val="23C061C7"/>
    <w:rsid w:val="24034FC0"/>
    <w:rsid w:val="24A8C527"/>
    <w:rsid w:val="24ABCF59"/>
    <w:rsid w:val="24D50640"/>
    <w:rsid w:val="24F28E25"/>
    <w:rsid w:val="254CC5B9"/>
    <w:rsid w:val="2570E320"/>
    <w:rsid w:val="25A3E79F"/>
    <w:rsid w:val="26933EAB"/>
    <w:rsid w:val="27BFD589"/>
    <w:rsid w:val="27FA8D4F"/>
    <w:rsid w:val="28A5C402"/>
    <w:rsid w:val="2A4B7F34"/>
    <w:rsid w:val="2C4D63BF"/>
    <w:rsid w:val="2C726715"/>
    <w:rsid w:val="2EF49B32"/>
    <w:rsid w:val="2F445107"/>
    <w:rsid w:val="3041D6AA"/>
    <w:rsid w:val="3067A1A4"/>
    <w:rsid w:val="3069A18B"/>
    <w:rsid w:val="30C0FA77"/>
    <w:rsid w:val="30D701F9"/>
    <w:rsid w:val="30FEFBBF"/>
    <w:rsid w:val="318C3BDE"/>
    <w:rsid w:val="3247742E"/>
    <w:rsid w:val="330F31EF"/>
    <w:rsid w:val="33802B11"/>
    <w:rsid w:val="34D52FB8"/>
    <w:rsid w:val="350E6E1A"/>
    <w:rsid w:val="35761417"/>
    <w:rsid w:val="364D54D0"/>
    <w:rsid w:val="36ACEBBB"/>
    <w:rsid w:val="377E54E1"/>
    <w:rsid w:val="37B77E5D"/>
    <w:rsid w:val="37F885A2"/>
    <w:rsid w:val="3886AF23"/>
    <w:rsid w:val="38A00DAB"/>
    <w:rsid w:val="39DED4E2"/>
    <w:rsid w:val="3A347E0F"/>
    <w:rsid w:val="3A499202"/>
    <w:rsid w:val="3B120B41"/>
    <w:rsid w:val="3B311676"/>
    <w:rsid w:val="3BDBCAFF"/>
    <w:rsid w:val="3C6A0DF7"/>
    <w:rsid w:val="3CBAC1B1"/>
    <w:rsid w:val="3E173AFF"/>
    <w:rsid w:val="3E509A0F"/>
    <w:rsid w:val="3EDDACBA"/>
    <w:rsid w:val="3F383F95"/>
    <w:rsid w:val="3F550018"/>
    <w:rsid w:val="4020E96D"/>
    <w:rsid w:val="40572E4B"/>
    <w:rsid w:val="41AB72D7"/>
    <w:rsid w:val="41DE9DD3"/>
    <w:rsid w:val="43DFDA25"/>
    <w:rsid w:val="44036670"/>
    <w:rsid w:val="4484D382"/>
    <w:rsid w:val="4579BEA6"/>
    <w:rsid w:val="47575D42"/>
    <w:rsid w:val="479E4276"/>
    <w:rsid w:val="48002B33"/>
    <w:rsid w:val="4895DD67"/>
    <w:rsid w:val="48D539B6"/>
    <w:rsid w:val="48F019D5"/>
    <w:rsid w:val="493DB770"/>
    <w:rsid w:val="495BE1E3"/>
    <w:rsid w:val="49BC39BB"/>
    <w:rsid w:val="49DFBBC9"/>
    <w:rsid w:val="4A31FFD1"/>
    <w:rsid w:val="4AF19355"/>
    <w:rsid w:val="4C1F5543"/>
    <w:rsid w:val="4C9917B9"/>
    <w:rsid w:val="4C9FEDDF"/>
    <w:rsid w:val="4D8D7D1F"/>
    <w:rsid w:val="4DA16E05"/>
    <w:rsid w:val="4DAAEC92"/>
    <w:rsid w:val="4DFE0F23"/>
    <w:rsid w:val="4EDA8A9C"/>
    <w:rsid w:val="4EF48467"/>
    <w:rsid w:val="4F525BB2"/>
    <w:rsid w:val="4F7966A5"/>
    <w:rsid w:val="4FBCBD2E"/>
    <w:rsid w:val="4FE6E5EB"/>
    <w:rsid w:val="501DD410"/>
    <w:rsid w:val="5101D436"/>
    <w:rsid w:val="510DA6DF"/>
    <w:rsid w:val="53036AC8"/>
    <w:rsid w:val="548456BC"/>
    <w:rsid w:val="56217784"/>
    <w:rsid w:val="56C501CB"/>
    <w:rsid w:val="57A9F42E"/>
    <w:rsid w:val="57AC1B17"/>
    <w:rsid w:val="57F7C6FA"/>
    <w:rsid w:val="582064F9"/>
    <w:rsid w:val="5B557CDC"/>
    <w:rsid w:val="5B6F2465"/>
    <w:rsid w:val="5BE4179C"/>
    <w:rsid w:val="5C961685"/>
    <w:rsid w:val="5D5C95EA"/>
    <w:rsid w:val="5E476895"/>
    <w:rsid w:val="5E6BB43A"/>
    <w:rsid w:val="5E7A8BE4"/>
    <w:rsid w:val="5EC2472A"/>
    <w:rsid w:val="5F629A84"/>
    <w:rsid w:val="5FCC4CFC"/>
    <w:rsid w:val="5FD417C9"/>
    <w:rsid w:val="606D3CD6"/>
    <w:rsid w:val="608E0686"/>
    <w:rsid w:val="612B1BED"/>
    <w:rsid w:val="61C35E22"/>
    <w:rsid w:val="622EDFEA"/>
    <w:rsid w:val="63204491"/>
    <w:rsid w:val="6341A2EC"/>
    <w:rsid w:val="63B4BB9A"/>
    <w:rsid w:val="644471B2"/>
    <w:rsid w:val="64BA098E"/>
    <w:rsid w:val="64D715E6"/>
    <w:rsid w:val="65305A5F"/>
    <w:rsid w:val="657F3B78"/>
    <w:rsid w:val="65C77498"/>
    <w:rsid w:val="65CCBBF8"/>
    <w:rsid w:val="6662C6CA"/>
    <w:rsid w:val="675E51E3"/>
    <w:rsid w:val="6881C253"/>
    <w:rsid w:val="68905B1D"/>
    <w:rsid w:val="68E33CF4"/>
    <w:rsid w:val="69230DC1"/>
    <w:rsid w:val="6A5963BD"/>
    <w:rsid w:val="6AE592C5"/>
    <w:rsid w:val="6B89D605"/>
    <w:rsid w:val="6C8C867C"/>
    <w:rsid w:val="6DFA1F71"/>
    <w:rsid w:val="712B7BCD"/>
    <w:rsid w:val="71BD5F67"/>
    <w:rsid w:val="72362742"/>
    <w:rsid w:val="72733600"/>
    <w:rsid w:val="73266091"/>
    <w:rsid w:val="738E02F2"/>
    <w:rsid w:val="73DDD4F1"/>
    <w:rsid w:val="740B914E"/>
    <w:rsid w:val="741D6D99"/>
    <w:rsid w:val="755A0821"/>
    <w:rsid w:val="759048FE"/>
    <w:rsid w:val="75C1C2E7"/>
    <w:rsid w:val="75D0D8A4"/>
    <w:rsid w:val="762F6B67"/>
    <w:rsid w:val="775A2F7A"/>
    <w:rsid w:val="77666D0F"/>
    <w:rsid w:val="77967225"/>
    <w:rsid w:val="7940C1AC"/>
    <w:rsid w:val="79E53237"/>
    <w:rsid w:val="79FCC40B"/>
    <w:rsid w:val="7B1B0398"/>
    <w:rsid w:val="7B2C52AD"/>
    <w:rsid w:val="7B7BB449"/>
    <w:rsid w:val="7C12CF45"/>
    <w:rsid w:val="7CC17DC6"/>
    <w:rsid w:val="7D033889"/>
    <w:rsid w:val="7E44F454"/>
    <w:rsid w:val="7E69CCB9"/>
    <w:rsid w:val="7F3AD19D"/>
    <w:rsid w:val="7FB38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B012F22"/>
  <w15:chartTrackingRefBased/>
  <w15:docId w15:val="{8829D13F-0DD7-4C80-883C-C3910DA7E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0629"/>
    <w:pPr>
      <w:widowControl w:val="0"/>
      <w:autoSpaceDE w:val="0"/>
      <w:autoSpaceDN w:val="0"/>
      <w:spacing w:before="240" w:after="240" w:line="240" w:lineRule="auto"/>
      <w:jc w:val="both"/>
    </w:pPr>
    <w:rPr>
      <w:rFonts w:ascii="Verdana" w:eastAsia="Verdana" w:hAnsi="Verdana" w:cs="Verdana"/>
      <w:kern w:val="0"/>
      <w:sz w:val="24"/>
      <w:lang w:val="pt-PT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014F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14F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14F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14F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14F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14F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14F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14F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14F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14F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14F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14F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14F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14F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14F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14F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14F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14F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14FC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14F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14F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14F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14F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14FC4"/>
    <w:rPr>
      <w:i/>
      <w:iCs/>
      <w:color w:val="404040" w:themeColor="text1" w:themeTint="BF"/>
    </w:rPr>
  </w:style>
  <w:style w:type="paragraph" w:styleId="PargrafodaLista">
    <w:name w:val="List Paragraph"/>
    <w:aliases w:val="Segundo,List I Paragraph"/>
    <w:basedOn w:val="Normal"/>
    <w:link w:val="PargrafodaListaChar"/>
    <w:uiPriority w:val="34"/>
    <w:qFormat/>
    <w:rsid w:val="00014F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14F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14F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14F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14FC4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014FC4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014FC4"/>
    <w:rPr>
      <w:rFonts w:ascii="Verdana" w:eastAsia="Verdana" w:hAnsi="Verdana" w:cs="Verdana"/>
      <w:kern w:val="0"/>
      <w:sz w:val="24"/>
      <w:lang w:val="pt-PT"/>
      <w14:ligatures w14:val="none"/>
    </w:rPr>
  </w:style>
  <w:style w:type="character" w:styleId="Hyperlink">
    <w:name w:val="Hyperlink"/>
    <w:basedOn w:val="Fontepargpadro"/>
    <w:uiPriority w:val="99"/>
    <w:unhideWhenUsed/>
    <w:rsid w:val="00014FC4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14FC4"/>
    <w:pPr>
      <w:widowControl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Cs w:val="24"/>
      <w:lang w:val="pt-BR" w:eastAsia="pt-BR"/>
    </w:rPr>
  </w:style>
  <w:style w:type="paragraph" w:styleId="Corpodetexto">
    <w:name w:val="Body Text"/>
    <w:basedOn w:val="Normal"/>
    <w:link w:val="CorpodetextoChar"/>
    <w:uiPriority w:val="1"/>
    <w:unhideWhenUsed/>
    <w:qFormat/>
    <w:rsid w:val="00014FC4"/>
    <w:pPr>
      <w:spacing w:before="0" w:after="0"/>
      <w:jc w:val="left"/>
    </w:pPr>
    <w:rPr>
      <w:sz w:val="22"/>
    </w:rPr>
  </w:style>
  <w:style w:type="character" w:customStyle="1" w:styleId="CorpodetextoChar">
    <w:name w:val="Corpo de texto Char"/>
    <w:basedOn w:val="Fontepargpadro"/>
    <w:link w:val="Corpodetexto"/>
    <w:uiPriority w:val="1"/>
    <w:rsid w:val="00014FC4"/>
    <w:rPr>
      <w:rFonts w:ascii="Verdana" w:eastAsia="Verdana" w:hAnsi="Verdana" w:cs="Verdana"/>
      <w:kern w:val="0"/>
      <w:lang w:val="pt-PT"/>
      <w14:ligatures w14:val="none"/>
    </w:rPr>
  </w:style>
  <w:style w:type="character" w:customStyle="1" w:styleId="PargrafodaListaChar">
    <w:name w:val="Parágrafo da Lista Char"/>
    <w:aliases w:val="Segundo Char,List I Paragraph Char"/>
    <w:link w:val="PargrafodaLista"/>
    <w:uiPriority w:val="34"/>
    <w:locked/>
    <w:rsid w:val="00014FC4"/>
  </w:style>
  <w:style w:type="paragraph" w:customStyle="1" w:styleId="NormalWebCalibri">
    <w:name w:val="Normal (Web) + Calibri"/>
    <w:aliases w:val="Justificado,Antes:  Automático,Depois de:  Automáti..."/>
    <w:basedOn w:val="NormalWeb"/>
    <w:uiPriority w:val="99"/>
    <w:rsid w:val="00014FC4"/>
    <w:pPr>
      <w:numPr>
        <w:ilvl w:val="1"/>
        <w:numId w:val="1"/>
      </w:numPr>
      <w:spacing w:before="240" w:beforeAutospacing="0" w:after="0" w:afterAutospacing="0"/>
      <w:jc w:val="both"/>
    </w:pPr>
    <w:rPr>
      <w:rFonts w:ascii="Calibri" w:hAnsi="Calibri" w:cs="Arial"/>
      <w:bCs/>
    </w:rPr>
  </w:style>
  <w:style w:type="paragraph" w:customStyle="1" w:styleId="Default">
    <w:name w:val="Default"/>
    <w:uiPriority w:val="99"/>
    <w:rsid w:val="00014FC4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kern w:val="0"/>
      <w:sz w:val="24"/>
      <w:szCs w:val="24"/>
      <w:lang w:eastAsia="pt-BR"/>
      <w14:ligatures w14:val="none"/>
    </w:rPr>
  </w:style>
  <w:style w:type="character" w:customStyle="1" w:styleId="style5">
    <w:name w:val="style5"/>
    <w:rsid w:val="00014FC4"/>
    <w:rPr>
      <w:rFonts w:ascii="Times New Roman" w:hAnsi="Times New Roman" w:cs="Times New Roman" w:hint="default"/>
    </w:rPr>
  </w:style>
  <w:style w:type="paragraph" w:styleId="Rodap">
    <w:name w:val="footer"/>
    <w:basedOn w:val="Normal"/>
    <w:link w:val="RodapChar"/>
    <w:uiPriority w:val="99"/>
    <w:unhideWhenUsed/>
    <w:rsid w:val="00014FC4"/>
    <w:pPr>
      <w:tabs>
        <w:tab w:val="center" w:pos="4252"/>
        <w:tab w:val="right" w:pos="8504"/>
      </w:tabs>
      <w:spacing w:before="0" w:after="0"/>
    </w:pPr>
  </w:style>
  <w:style w:type="character" w:customStyle="1" w:styleId="RodapChar">
    <w:name w:val="Rodapé Char"/>
    <w:basedOn w:val="Fontepargpadro"/>
    <w:link w:val="Rodap"/>
    <w:uiPriority w:val="99"/>
    <w:rsid w:val="00014FC4"/>
    <w:rPr>
      <w:rFonts w:ascii="Verdana" w:eastAsia="Verdana" w:hAnsi="Verdana" w:cs="Verdana"/>
      <w:kern w:val="0"/>
      <w:sz w:val="24"/>
      <w:lang w:val="pt-PT"/>
      <w14:ligatures w14:val="none"/>
    </w:rPr>
  </w:style>
  <w:style w:type="character" w:styleId="Refdecomentrio">
    <w:name w:val="annotation reference"/>
    <w:basedOn w:val="Fontepargpadro"/>
    <w:uiPriority w:val="99"/>
    <w:semiHidden/>
    <w:unhideWhenUsed/>
    <w:rsid w:val="00014F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014FC4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014FC4"/>
    <w:rPr>
      <w:rFonts w:ascii="Verdana" w:eastAsia="Verdana" w:hAnsi="Verdana" w:cs="Verdana"/>
      <w:kern w:val="0"/>
      <w:sz w:val="20"/>
      <w:szCs w:val="20"/>
      <w:lang w:val="pt-PT"/>
      <w14:ligatures w14:val="non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14F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14FC4"/>
    <w:rPr>
      <w:rFonts w:ascii="Verdana" w:eastAsia="Verdana" w:hAnsi="Verdana" w:cs="Verdana"/>
      <w:b/>
      <w:bCs/>
      <w:kern w:val="0"/>
      <w:sz w:val="20"/>
      <w:szCs w:val="20"/>
      <w:lang w:val="pt-PT"/>
      <w14:ligatures w14:val="none"/>
    </w:rPr>
  </w:style>
  <w:style w:type="character" w:styleId="Forte">
    <w:name w:val="Strong"/>
    <w:basedOn w:val="Fontepargpadro"/>
    <w:uiPriority w:val="22"/>
    <w:qFormat/>
    <w:rsid w:val="00784594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DE2B05"/>
    <w:rPr>
      <w:color w:val="605E5C"/>
      <w:shd w:val="clear" w:color="auto" w:fill="E1DFDD"/>
    </w:rPr>
  </w:style>
  <w:style w:type="paragraph" w:customStyle="1" w:styleId="ABNT">
    <w:name w:val="ABNT"/>
    <w:basedOn w:val="Normal"/>
    <w:link w:val="ABNTChar"/>
    <w:qFormat/>
    <w:rsid w:val="00E50629"/>
    <w:pPr>
      <w:widowControl/>
      <w:autoSpaceDE/>
      <w:autoSpaceDN/>
      <w:spacing w:before="0" w:after="0" w:line="360" w:lineRule="auto"/>
      <w:ind w:firstLine="709"/>
      <w:jc w:val="center"/>
    </w:pPr>
    <w:rPr>
      <w:rFonts w:ascii="Times New Roman" w:eastAsiaTheme="minorHAnsi" w:hAnsi="Times New Roman" w:cs="Times New Roman"/>
      <w:kern w:val="2"/>
      <w:szCs w:val="24"/>
      <w:lang w:val="pt-BR"/>
      <w14:ligatures w14:val="standardContextual"/>
    </w:rPr>
  </w:style>
  <w:style w:type="character" w:customStyle="1" w:styleId="ABNTChar">
    <w:name w:val="ABNT Char"/>
    <w:basedOn w:val="Fontepargpadro"/>
    <w:link w:val="ABNT"/>
    <w:rsid w:val="00E5062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8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92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19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003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63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6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254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22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192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962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7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47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94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50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0AE382F1BA10A4290E7EC811672D973" ma:contentTypeVersion="5" ma:contentTypeDescription="Crie um novo documento." ma:contentTypeScope="" ma:versionID="475950c49c76a6f055e59337703e0f97">
  <xsd:schema xmlns:xsd="http://www.w3.org/2001/XMLSchema" xmlns:xs="http://www.w3.org/2001/XMLSchema" xmlns:p="http://schemas.microsoft.com/office/2006/metadata/properties" xmlns:ns2="ccb4f0d2-c0e8-407a-b983-1ae57d89826d" targetNamespace="http://schemas.microsoft.com/office/2006/metadata/properties" ma:root="true" ma:fieldsID="11db8c7e1840edd4cd6ea5d594e35475" ns2:_="">
    <xsd:import namespace="ccb4f0d2-c0e8-407a-b983-1ae57d89826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b4f0d2-c0e8-407a-b983-1ae57d89826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ccb4f0d2-c0e8-407a-b983-1ae57d89826d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45305ED-222D-46F5-A072-8488A5E1D8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b4f0d2-c0e8-407a-b983-1ae57d8982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A45A28F-8EBF-4323-BDB3-B06D86B01281}">
  <ds:schemaRefs>
    <ds:schemaRef ds:uri="http://schemas.microsoft.com/office/2006/metadata/properties"/>
    <ds:schemaRef ds:uri="http://schemas.microsoft.com/office/infopath/2007/PartnerControls"/>
    <ds:schemaRef ds:uri="ccb4f0d2-c0e8-407a-b983-1ae57d89826d"/>
  </ds:schemaRefs>
</ds:datastoreItem>
</file>

<file path=customXml/itemProps3.xml><?xml version="1.0" encoding="utf-8"?>
<ds:datastoreItem xmlns:ds="http://schemas.openxmlformats.org/officeDocument/2006/customXml" ds:itemID="{071AF003-FB0D-4779-9FE2-9CAD7D569F0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F3F59B3-D75E-440C-AD0A-5170A56EF12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3999</Words>
  <Characters>21600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Ariane Francine Serafim</dc:creator>
  <cp:keywords/>
  <dc:description/>
  <cp:lastModifiedBy>Aluno</cp:lastModifiedBy>
  <cp:revision>2</cp:revision>
  <dcterms:created xsi:type="dcterms:W3CDTF">2025-05-19T14:50:00Z</dcterms:created>
  <dcterms:modified xsi:type="dcterms:W3CDTF">2025-05-19T14:50:00Z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f380b4d-8a71-4241-982c-3816ad3ce8fc_Enabled">
    <vt:lpwstr>true</vt:lpwstr>
  </property>
  <property fmtid="{D5CDD505-2E9C-101B-9397-08002B2CF9AE}" pid="3" name="MSIP_Label_ff380b4d-8a71-4241-982c-3816ad3ce8fc_SetDate">
    <vt:lpwstr>2025-02-04T12:58:24Z</vt:lpwstr>
  </property>
  <property fmtid="{D5CDD505-2E9C-101B-9397-08002B2CF9AE}" pid="4" name="MSIP_Label_ff380b4d-8a71-4241-982c-3816ad3ce8fc_Method">
    <vt:lpwstr>Standard</vt:lpwstr>
  </property>
  <property fmtid="{D5CDD505-2E9C-101B-9397-08002B2CF9AE}" pid="5" name="MSIP_Label_ff380b4d-8a71-4241-982c-3816ad3ce8fc_Name">
    <vt:lpwstr>defa4170-0d19-0005-0004-bc88714345d2</vt:lpwstr>
  </property>
  <property fmtid="{D5CDD505-2E9C-101B-9397-08002B2CF9AE}" pid="6" name="MSIP_Label_ff380b4d-8a71-4241-982c-3816ad3ce8fc_SiteId">
    <vt:lpwstr>eabe64c5-68f5-4a76-8301-9577a679e449</vt:lpwstr>
  </property>
  <property fmtid="{D5CDD505-2E9C-101B-9397-08002B2CF9AE}" pid="7" name="MSIP_Label_ff380b4d-8a71-4241-982c-3816ad3ce8fc_ActionId">
    <vt:lpwstr>8fbe0b09-9f54-4be0-ba91-2ca5924170c0</vt:lpwstr>
  </property>
  <property fmtid="{D5CDD505-2E9C-101B-9397-08002B2CF9AE}" pid="8" name="MSIP_Label_ff380b4d-8a71-4241-982c-3816ad3ce8fc_ContentBits">
    <vt:lpwstr>0</vt:lpwstr>
  </property>
  <property fmtid="{D5CDD505-2E9C-101B-9397-08002B2CF9AE}" pid="9" name="ContentTypeId">
    <vt:lpwstr>0x010100B0AE382F1BA10A4290E7EC811672D973</vt:lpwstr>
  </property>
</Properties>
</file>